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DC1" w:rsidRDefault="00632DC1" w:rsidP="00632DC1">
      <w:pPr>
        <w:ind w:left="2481" w:firstLine="351"/>
        <w:jc w:val="right"/>
        <w:rPr>
          <w:b/>
        </w:rPr>
      </w:pPr>
      <w:r>
        <w:rPr>
          <w:b/>
        </w:rPr>
        <w:t>I</w:t>
      </w:r>
      <w:r w:rsidR="007120B8">
        <w:rPr>
          <w:b/>
        </w:rPr>
        <w:t>nformacja prasowa</w:t>
      </w:r>
      <w:r w:rsidR="00131D4E">
        <w:rPr>
          <w:b/>
        </w:rPr>
        <w:t>,</w:t>
      </w:r>
      <w:r w:rsidR="007120B8">
        <w:rPr>
          <w:b/>
        </w:rPr>
        <w:t xml:space="preserve"> </w:t>
      </w:r>
      <w:r w:rsidR="00B26AF5">
        <w:rPr>
          <w:b/>
        </w:rPr>
        <w:t>12</w:t>
      </w:r>
      <w:r w:rsidR="00F709C5">
        <w:rPr>
          <w:b/>
        </w:rPr>
        <w:t>.</w:t>
      </w:r>
      <w:r w:rsidR="000A2E08">
        <w:rPr>
          <w:b/>
        </w:rPr>
        <w:t>0</w:t>
      </w:r>
      <w:r w:rsidR="00B26AF5">
        <w:rPr>
          <w:b/>
        </w:rPr>
        <w:t>7</w:t>
      </w:r>
      <w:r w:rsidRPr="00A75EC0">
        <w:rPr>
          <w:b/>
        </w:rPr>
        <w:t>.201</w:t>
      </w:r>
      <w:r w:rsidR="00F709C5">
        <w:rPr>
          <w:b/>
        </w:rPr>
        <w:t>7</w:t>
      </w:r>
      <w:r w:rsidRPr="00A75EC0">
        <w:rPr>
          <w:b/>
        </w:rPr>
        <w:t xml:space="preserve"> r</w:t>
      </w:r>
      <w:r>
        <w:rPr>
          <w:b/>
        </w:rPr>
        <w:t>.</w:t>
      </w:r>
    </w:p>
    <w:p w:rsidR="00632DC1" w:rsidRPr="00B6635D" w:rsidRDefault="00F709C5" w:rsidP="00F709C5">
      <w:pPr>
        <w:spacing w:before="240" w:after="120" w:line="360" w:lineRule="auto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CEDC </w:t>
      </w:r>
      <w:r w:rsidR="000A2E08">
        <w:rPr>
          <w:b/>
          <w:sz w:val="28"/>
          <w:szCs w:val="28"/>
        </w:rPr>
        <w:t xml:space="preserve">International </w:t>
      </w:r>
      <w:r>
        <w:rPr>
          <w:b/>
          <w:sz w:val="28"/>
          <w:szCs w:val="28"/>
        </w:rPr>
        <w:t>pierwszym najemcą</w:t>
      </w:r>
      <w:r w:rsidR="00131D4E">
        <w:rPr>
          <w:b/>
          <w:sz w:val="28"/>
          <w:szCs w:val="28"/>
        </w:rPr>
        <w:t xml:space="preserve"> biurowca</w:t>
      </w:r>
      <w:r>
        <w:rPr>
          <w:b/>
          <w:sz w:val="28"/>
          <w:szCs w:val="28"/>
        </w:rPr>
        <w:t xml:space="preserve"> </w:t>
      </w:r>
      <w:proofErr w:type="spellStart"/>
      <w:r w:rsidR="005437CB" w:rsidRPr="00B6635D">
        <w:rPr>
          <w:b/>
          <w:sz w:val="28"/>
          <w:szCs w:val="28"/>
        </w:rPr>
        <w:t>Bobrowieck</w:t>
      </w:r>
      <w:r w:rsidR="00131D4E">
        <w:rPr>
          <w:b/>
          <w:sz w:val="28"/>
          <w:szCs w:val="28"/>
        </w:rPr>
        <w:t>a</w:t>
      </w:r>
      <w:proofErr w:type="spellEnd"/>
      <w:r w:rsidR="005437CB" w:rsidRPr="00B6635D">
        <w:rPr>
          <w:b/>
          <w:sz w:val="28"/>
          <w:szCs w:val="28"/>
        </w:rPr>
        <w:t xml:space="preserve"> </w:t>
      </w:r>
      <w:r w:rsidR="00AD6BC9" w:rsidRPr="00B6635D">
        <w:rPr>
          <w:b/>
          <w:sz w:val="28"/>
          <w:szCs w:val="28"/>
        </w:rPr>
        <w:t>8</w:t>
      </w:r>
      <w:r w:rsidR="00131D4E">
        <w:rPr>
          <w:b/>
          <w:sz w:val="28"/>
          <w:szCs w:val="28"/>
        </w:rPr>
        <w:t xml:space="preserve"> w Warszawie</w:t>
      </w:r>
    </w:p>
    <w:p w:rsidR="006E491E" w:rsidRDefault="005225A8" w:rsidP="00660A3D">
      <w:pPr>
        <w:spacing w:after="240" w:line="360" w:lineRule="auto"/>
        <w:ind w:left="0"/>
        <w:rPr>
          <w:rFonts w:asciiTheme="minorHAnsi" w:hAnsiTheme="minorHAnsi"/>
          <w:b/>
        </w:rPr>
      </w:pPr>
      <w:r>
        <w:rPr>
          <w:b/>
          <w:noProof/>
        </w:rPr>
        <w:t xml:space="preserve">Firma </w:t>
      </w:r>
      <w:r w:rsidR="00F751BB">
        <w:rPr>
          <w:b/>
          <w:noProof/>
        </w:rPr>
        <w:t>CEDC International</w:t>
      </w:r>
      <w:r>
        <w:rPr>
          <w:b/>
          <w:noProof/>
        </w:rPr>
        <w:t xml:space="preserve">, </w:t>
      </w:r>
      <w:r w:rsidR="00405F63">
        <w:rPr>
          <w:b/>
          <w:noProof/>
        </w:rPr>
        <w:t>lider branży mocnych</w:t>
      </w:r>
      <w:r w:rsidR="00F751BB" w:rsidRPr="00F751BB">
        <w:rPr>
          <w:b/>
          <w:noProof/>
        </w:rPr>
        <w:t xml:space="preserve"> alkohol</w:t>
      </w:r>
      <w:r w:rsidR="00405F63">
        <w:rPr>
          <w:b/>
          <w:noProof/>
        </w:rPr>
        <w:t>i</w:t>
      </w:r>
      <w:r w:rsidR="00131D4E">
        <w:rPr>
          <w:b/>
          <w:noProof/>
        </w:rPr>
        <w:t xml:space="preserve"> na </w:t>
      </w:r>
      <w:r w:rsidR="00040EFA">
        <w:rPr>
          <w:b/>
          <w:noProof/>
        </w:rPr>
        <w:t xml:space="preserve">polskim </w:t>
      </w:r>
      <w:r w:rsidR="00131D4E">
        <w:rPr>
          <w:b/>
          <w:noProof/>
        </w:rPr>
        <w:t>rynku</w:t>
      </w:r>
      <w:r w:rsidR="00F751BB">
        <w:rPr>
          <w:b/>
          <w:noProof/>
        </w:rPr>
        <w:t>,</w:t>
      </w:r>
      <w:r w:rsidR="00F751BB" w:rsidRPr="00F751BB">
        <w:rPr>
          <w:b/>
          <w:noProof/>
        </w:rPr>
        <w:t xml:space="preserve"> </w:t>
      </w:r>
      <w:r>
        <w:rPr>
          <w:b/>
          <w:noProof/>
        </w:rPr>
        <w:t xml:space="preserve">wynajmie </w:t>
      </w:r>
      <w:r w:rsidR="000A2E08">
        <w:rPr>
          <w:b/>
          <w:noProof/>
        </w:rPr>
        <w:t>ponad 3000</w:t>
      </w:r>
      <w:r>
        <w:rPr>
          <w:b/>
          <w:noProof/>
        </w:rPr>
        <w:t xml:space="preserve"> </w:t>
      </w:r>
      <w:r w:rsidR="00E958F5">
        <w:rPr>
          <w:b/>
          <w:noProof/>
        </w:rPr>
        <w:t xml:space="preserve">mkw. </w:t>
      </w:r>
      <w:r>
        <w:rPr>
          <w:b/>
          <w:noProof/>
        </w:rPr>
        <w:t xml:space="preserve">powierzchni </w:t>
      </w:r>
      <w:r w:rsidR="000A2E08">
        <w:rPr>
          <w:b/>
          <w:noProof/>
        </w:rPr>
        <w:t>biurowej w</w:t>
      </w:r>
      <w:r w:rsidR="005F2FD7">
        <w:rPr>
          <w:b/>
          <w:noProof/>
        </w:rPr>
        <w:t xml:space="preserve"> budynku</w:t>
      </w:r>
      <w:r w:rsidR="009744C3">
        <w:rPr>
          <w:b/>
          <w:noProof/>
        </w:rPr>
        <w:t xml:space="preserve"> </w:t>
      </w:r>
      <w:r w:rsidR="00204267" w:rsidRPr="004E1C2C">
        <w:rPr>
          <w:b/>
          <w:noProof/>
        </w:rPr>
        <w:t>B</w:t>
      </w:r>
      <w:r w:rsidR="004A0533" w:rsidRPr="004E1C2C">
        <w:rPr>
          <w:b/>
          <w:noProof/>
        </w:rPr>
        <w:t>obrowiecka 8</w:t>
      </w:r>
      <w:r w:rsidR="00131D4E">
        <w:rPr>
          <w:b/>
          <w:noProof/>
        </w:rPr>
        <w:t xml:space="preserve">. To pierwszy </w:t>
      </w:r>
      <w:r w:rsidR="00292365">
        <w:rPr>
          <w:b/>
          <w:noProof/>
        </w:rPr>
        <w:t xml:space="preserve">najemca </w:t>
      </w:r>
      <w:r w:rsidR="00131D4E">
        <w:rPr>
          <w:b/>
          <w:noProof/>
        </w:rPr>
        <w:t xml:space="preserve">unikalnej inwestycji </w:t>
      </w:r>
      <w:r w:rsidR="005F2FD7">
        <w:rPr>
          <w:b/>
          <w:noProof/>
        </w:rPr>
        <w:t>wchodząc</w:t>
      </w:r>
      <w:r w:rsidR="00F751BB">
        <w:rPr>
          <w:b/>
          <w:noProof/>
        </w:rPr>
        <w:t>e</w:t>
      </w:r>
      <w:r w:rsidR="00131D4E">
        <w:rPr>
          <w:b/>
          <w:noProof/>
        </w:rPr>
        <w:t>j</w:t>
      </w:r>
      <w:r w:rsidR="005F2FD7">
        <w:rPr>
          <w:b/>
          <w:noProof/>
        </w:rPr>
        <w:t xml:space="preserve"> w skład </w:t>
      </w:r>
      <w:r w:rsidR="000A2E08">
        <w:rPr>
          <w:b/>
          <w:noProof/>
        </w:rPr>
        <w:t>K</w:t>
      </w:r>
      <w:r w:rsidR="005F2FD7">
        <w:rPr>
          <w:b/>
          <w:noProof/>
        </w:rPr>
        <w:t>ompleksu Bobrowiecka</w:t>
      </w:r>
      <w:r w:rsidR="00292365">
        <w:rPr>
          <w:b/>
          <w:noProof/>
        </w:rPr>
        <w:t>,</w:t>
      </w:r>
      <w:r w:rsidR="005F2FD7" w:rsidRPr="004E1C2C">
        <w:rPr>
          <w:b/>
          <w:noProof/>
        </w:rPr>
        <w:t xml:space="preserve"> </w:t>
      </w:r>
      <w:r w:rsidR="00131D4E">
        <w:rPr>
          <w:b/>
          <w:noProof/>
        </w:rPr>
        <w:t xml:space="preserve">realizowanej przez Spectra Development </w:t>
      </w:r>
      <w:r w:rsidR="005F2FD7">
        <w:rPr>
          <w:b/>
          <w:noProof/>
        </w:rPr>
        <w:t>na warszawskim Dolnym Mokotowie</w:t>
      </w:r>
      <w:r w:rsidR="005F2FD7">
        <w:rPr>
          <w:rFonts w:asciiTheme="minorHAnsi" w:hAnsiTheme="minorHAnsi"/>
          <w:b/>
        </w:rPr>
        <w:t>.</w:t>
      </w:r>
      <w:r>
        <w:rPr>
          <w:b/>
          <w:noProof/>
        </w:rPr>
        <w:t xml:space="preserve"> </w:t>
      </w:r>
      <w:r w:rsidR="00E04BB9">
        <w:rPr>
          <w:rFonts w:asciiTheme="minorHAnsi" w:hAnsiTheme="minorHAnsi"/>
          <w:b/>
        </w:rPr>
        <w:t>B</w:t>
      </w:r>
      <w:r w:rsidR="00131D4E">
        <w:rPr>
          <w:rFonts w:asciiTheme="minorHAnsi" w:hAnsiTheme="minorHAnsi"/>
          <w:b/>
        </w:rPr>
        <w:t xml:space="preserve">iurowiec klasy A </w:t>
      </w:r>
      <w:r>
        <w:rPr>
          <w:rFonts w:asciiTheme="minorHAnsi" w:hAnsiTheme="minorHAnsi"/>
          <w:b/>
        </w:rPr>
        <w:t xml:space="preserve">zostanie oddany do użytku </w:t>
      </w:r>
      <w:r w:rsidR="00131D4E">
        <w:rPr>
          <w:rFonts w:asciiTheme="minorHAnsi" w:hAnsiTheme="minorHAnsi"/>
          <w:b/>
        </w:rPr>
        <w:t xml:space="preserve">już </w:t>
      </w:r>
      <w:r>
        <w:rPr>
          <w:rFonts w:asciiTheme="minorHAnsi" w:hAnsiTheme="minorHAnsi"/>
          <w:b/>
        </w:rPr>
        <w:t>w III kwartale br.</w:t>
      </w:r>
      <w:r w:rsidR="00E04BB9">
        <w:rPr>
          <w:rFonts w:asciiTheme="minorHAnsi" w:hAnsiTheme="minorHAnsi"/>
          <w:b/>
        </w:rPr>
        <w:t xml:space="preserve"> </w:t>
      </w:r>
    </w:p>
    <w:p w:rsidR="00CB1CD2" w:rsidRDefault="00CB1CD2" w:rsidP="00660A3D">
      <w:pPr>
        <w:spacing w:after="240" w:line="360" w:lineRule="auto"/>
        <w:ind w:left="0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eastAsia="pl-PL"/>
        </w:rPr>
        <w:drawing>
          <wp:inline distT="0" distB="0" distL="0" distR="0">
            <wp:extent cx="6029325" cy="38957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333B" w:rsidRPr="00660A3D" w:rsidRDefault="00CB1CD2" w:rsidP="005E333B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CB1CD2">
        <w:rPr>
          <w:rFonts w:asciiTheme="minorHAnsi" w:hAnsiTheme="minorHAnsi"/>
          <w:i/>
          <w:sz w:val="22"/>
          <w:szCs w:val="22"/>
        </w:rPr>
        <w:t>–</w:t>
      </w:r>
      <w:r w:rsidR="005E333B" w:rsidRPr="00660A3D">
        <w:rPr>
          <w:rFonts w:asciiTheme="minorHAnsi" w:hAnsiTheme="minorHAnsi"/>
          <w:i/>
          <w:sz w:val="22"/>
          <w:szCs w:val="22"/>
        </w:rPr>
        <w:t xml:space="preserve"> </w:t>
      </w:r>
      <w:r w:rsidR="00131D4E">
        <w:rPr>
          <w:rFonts w:asciiTheme="minorHAnsi" w:hAnsiTheme="minorHAnsi"/>
          <w:i/>
          <w:sz w:val="22"/>
          <w:szCs w:val="22"/>
        </w:rPr>
        <w:t>Jest nam niezmiernie miło</w:t>
      </w:r>
      <w:r w:rsidR="005E333B">
        <w:rPr>
          <w:rFonts w:asciiTheme="minorHAnsi" w:hAnsiTheme="minorHAnsi"/>
          <w:i/>
          <w:sz w:val="22"/>
          <w:szCs w:val="22"/>
        </w:rPr>
        <w:t xml:space="preserve">, że </w:t>
      </w:r>
      <w:r w:rsidR="000A2E08">
        <w:rPr>
          <w:rFonts w:asciiTheme="minorHAnsi" w:hAnsiTheme="minorHAnsi"/>
          <w:i/>
          <w:sz w:val="22"/>
          <w:szCs w:val="22"/>
        </w:rPr>
        <w:t>CEDC</w:t>
      </w:r>
      <w:r w:rsidR="00131D4E">
        <w:rPr>
          <w:rFonts w:asciiTheme="minorHAnsi" w:hAnsiTheme="minorHAnsi"/>
          <w:i/>
          <w:sz w:val="22"/>
          <w:szCs w:val="22"/>
        </w:rPr>
        <w:t xml:space="preserve"> International</w:t>
      </w:r>
      <w:r w:rsidR="005E333B">
        <w:rPr>
          <w:rFonts w:asciiTheme="minorHAnsi" w:hAnsiTheme="minorHAnsi"/>
          <w:i/>
          <w:sz w:val="22"/>
          <w:szCs w:val="22"/>
        </w:rPr>
        <w:t xml:space="preserve"> </w:t>
      </w:r>
      <w:r w:rsidR="00B03EDA">
        <w:rPr>
          <w:rFonts w:asciiTheme="minorHAnsi" w:hAnsiTheme="minorHAnsi"/>
          <w:i/>
          <w:sz w:val="22"/>
          <w:szCs w:val="22"/>
        </w:rPr>
        <w:t xml:space="preserve">otwiera </w:t>
      </w:r>
      <w:r w:rsidR="005E333B">
        <w:rPr>
          <w:rFonts w:asciiTheme="minorHAnsi" w:hAnsiTheme="minorHAnsi"/>
          <w:i/>
          <w:sz w:val="22"/>
          <w:szCs w:val="22"/>
        </w:rPr>
        <w:t>gron</w:t>
      </w:r>
      <w:r w:rsidR="00B03EDA">
        <w:rPr>
          <w:rFonts w:asciiTheme="minorHAnsi" w:hAnsiTheme="minorHAnsi"/>
          <w:i/>
          <w:sz w:val="22"/>
          <w:szCs w:val="22"/>
        </w:rPr>
        <w:t>o</w:t>
      </w:r>
      <w:r w:rsidR="005E333B">
        <w:rPr>
          <w:rFonts w:asciiTheme="minorHAnsi" w:hAnsiTheme="minorHAnsi"/>
          <w:i/>
          <w:sz w:val="22"/>
          <w:szCs w:val="22"/>
        </w:rPr>
        <w:t xml:space="preserve"> najemców Bobrowieckiej 8. Prestiż najemców odzwierciedla klasę </w:t>
      </w:r>
      <w:r w:rsidR="00131D4E">
        <w:rPr>
          <w:rFonts w:asciiTheme="minorHAnsi" w:hAnsiTheme="minorHAnsi"/>
          <w:i/>
          <w:sz w:val="22"/>
          <w:szCs w:val="22"/>
        </w:rPr>
        <w:t xml:space="preserve">naszego </w:t>
      </w:r>
      <w:r w:rsidR="005E333B">
        <w:rPr>
          <w:rFonts w:asciiTheme="minorHAnsi" w:hAnsiTheme="minorHAnsi"/>
          <w:i/>
          <w:sz w:val="22"/>
          <w:szCs w:val="22"/>
        </w:rPr>
        <w:t xml:space="preserve">budynku. </w:t>
      </w:r>
      <w:r w:rsidR="00131D4E">
        <w:rPr>
          <w:rFonts w:asciiTheme="minorHAnsi" w:hAnsiTheme="minorHAnsi"/>
          <w:i/>
          <w:sz w:val="22"/>
          <w:szCs w:val="22"/>
        </w:rPr>
        <w:t xml:space="preserve">Dolny Mokotów </w:t>
      </w:r>
      <w:r w:rsidR="005E333B">
        <w:rPr>
          <w:rFonts w:asciiTheme="minorHAnsi" w:hAnsiTheme="minorHAnsi"/>
          <w:i/>
          <w:sz w:val="22"/>
          <w:szCs w:val="22"/>
        </w:rPr>
        <w:t>t</w:t>
      </w:r>
      <w:r w:rsidR="005E333B" w:rsidRPr="00660A3D">
        <w:rPr>
          <w:rFonts w:asciiTheme="minorHAnsi" w:hAnsiTheme="minorHAnsi"/>
          <w:i/>
          <w:sz w:val="22"/>
          <w:szCs w:val="22"/>
        </w:rPr>
        <w:t>o</w:t>
      </w:r>
      <w:r w:rsidR="00131D4E">
        <w:rPr>
          <w:rFonts w:asciiTheme="minorHAnsi" w:hAnsiTheme="minorHAnsi"/>
          <w:i/>
          <w:sz w:val="22"/>
          <w:szCs w:val="22"/>
        </w:rPr>
        <w:t xml:space="preserve"> wciąż </w:t>
      </w:r>
      <w:r w:rsidR="005E333B" w:rsidRPr="00660A3D">
        <w:rPr>
          <w:rFonts w:asciiTheme="minorHAnsi" w:hAnsiTheme="minorHAnsi"/>
          <w:i/>
          <w:sz w:val="22"/>
          <w:szCs w:val="22"/>
        </w:rPr>
        <w:t xml:space="preserve">nieodkryta </w:t>
      </w:r>
      <w:r w:rsidR="00131D4E">
        <w:rPr>
          <w:rFonts w:asciiTheme="minorHAnsi" w:hAnsiTheme="minorHAnsi"/>
          <w:i/>
          <w:sz w:val="22"/>
          <w:szCs w:val="22"/>
        </w:rPr>
        <w:t xml:space="preserve">lokalizacja </w:t>
      </w:r>
      <w:r w:rsidR="009744C3">
        <w:rPr>
          <w:rFonts w:asciiTheme="minorHAnsi" w:hAnsiTheme="minorHAnsi"/>
          <w:i/>
          <w:sz w:val="22"/>
          <w:szCs w:val="22"/>
        </w:rPr>
        <w:br/>
      </w:r>
      <w:r w:rsidR="00131D4E">
        <w:rPr>
          <w:rFonts w:asciiTheme="minorHAnsi" w:hAnsiTheme="minorHAnsi"/>
          <w:i/>
          <w:sz w:val="22"/>
          <w:szCs w:val="22"/>
        </w:rPr>
        <w:t xml:space="preserve">na stołecznej mapie nieruchomości biurowych o wysokim potencjale. </w:t>
      </w:r>
      <w:r w:rsidR="005E333B">
        <w:rPr>
          <w:rFonts w:asciiTheme="minorHAnsi" w:hAnsiTheme="minorHAnsi"/>
          <w:i/>
          <w:sz w:val="22"/>
          <w:szCs w:val="22"/>
        </w:rPr>
        <w:t>Jest to</w:t>
      </w:r>
      <w:r w:rsidR="005E333B" w:rsidRPr="00660A3D">
        <w:rPr>
          <w:rFonts w:asciiTheme="minorHAnsi" w:hAnsiTheme="minorHAnsi"/>
          <w:i/>
          <w:sz w:val="22"/>
          <w:szCs w:val="22"/>
        </w:rPr>
        <w:t xml:space="preserve"> ciekaw</w:t>
      </w:r>
      <w:r w:rsidR="00040EFA">
        <w:rPr>
          <w:rFonts w:asciiTheme="minorHAnsi" w:hAnsiTheme="minorHAnsi"/>
          <w:i/>
          <w:sz w:val="22"/>
          <w:szCs w:val="22"/>
        </w:rPr>
        <w:t>a alternatywa</w:t>
      </w:r>
      <w:r w:rsidR="005E333B" w:rsidRPr="00660A3D">
        <w:rPr>
          <w:rFonts w:asciiTheme="minorHAnsi" w:hAnsiTheme="minorHAnsi"/>
          <w:i/>
          <w:sz w:val="22"/>
          <w:szCs w:val="22"/>
        </w:rPr>
        <w:t xml:space="preserve"> zarówno dla Służewca</w:t>
      </w:r>
      <w:r w:rsidR="00131D4E">
        <w:rPr>
          <w:rFonts w:asciiTheme="minorHAnsi" w:hAnsiTheme="minorHAnsi"/>
          <w:i/>
          <w:sz w:val="22"/>
          <w:szCs w:val="22"/>
        </w:rPr>
        <w:t xml:space="preserve"> Przemysłowego, </w:t>
      </w:r>
      <w:r w:rsidR="00770A3E">
        <w:rPr>
          <w:rFonts w:asciiTheme="minorHAnsi" w:hAnsiTheme="minorHAnsi"/>
          <w:i/>
          <w:sz w:val="22"/>
          <w:szCs w:val="22"/>
        </w:rPr>
        <w:t>biur zlokalizowanych wzdłuż Al. Jerozolimskich oraz na Woli</w:t>
      </w:r>
      <w:r w:rsidR="00131D4E">
        <w:rPr>
          <w:rFonts w:asciiTheme="minorHAnsi" w:hAnsiTheme="minorHAnsi"/>
          <w:i/>
          <w:sz w:val="22"/>
          <w:szCs w:val="22"/>
        </w:rPr>
        <w:t>. Cieszymy się, że mamy swój udział w tworzeniu nowej tożsamości tego miejsca</w:t>
      </w:r>
      <w:r>
        <w:rPr>
          <w:rFonts w:asciiTheme="minorHAnsi" w:hAnsiTheme="minorHAnsi"/>
          <w:i/>
          <w:sz w:val="22"/>
          <w:szCs w:val="22"/>
        </w:rPr>
        <w:t xml:space="preserve"> </w:t>
      </w:r>
      <w:r w:rsidR="005E333B" w:rsidRPr="00660A3D">
        <w:rPr>
          <w:rFonts w:asciiTheme="minorHAnsi" w:hAnsiTheme="minorHAnsi"/>
          <w:i/>
          <w:sz w:val="22"/>
          <w:szCs w:val="22"/>
        </w:rPr>
        <w:t>–</w:t>
      </w:r>
      <w:r w:rsidR="005E333B" w:rsidRPr="00660A3D">
        <w:rPr>
          <w:rFonts w:asciiTheme="minorHAnsi" w:hAnsiTheme="minorHAnsi"/>
          <w:sz w:val="22"/>
          <w:szCs w:val="22"/>
        </w:rPr>
        <w:t xml:space="preserve"> mówi Dariusz Sokołowski</w:t>
      </w:r>
      <w:r w:rsidR="00B03EDA">
        <w:rPr>
          <w:rFonts w:asciiTheme="minorHAnsi" w:hAnsiTheme="minorHAnsi"/>
          <w:sz w:val="22"/>
          <w:szCs w:val="22"/>
        </w:rPr>
        <w:t xml:space="preserve">, </w:t>
      </w:r>
      <w:r w:rsidR="007514BD">
        <w:rPr>
          <w:rFonts w:asciiTheme="minorHAnsi" w:hAnsiTheme="minorHAnsi"/>
          <w:sz w:val="22"/>
          <w:szCs w:val="22"/>
        </w:rPr>
        <w:br/>
      </w:r>
      <w:r w:rsidR="00B03EDA">
        <w:rPr>
          <w:rFonts w:asciiTheme="minorHAnsi" w:hAnsiTheme="minorHAnsi"/>
          <w:sz w:val="22"/>
          <w:szCs w:val="22"/>
        </w:rPr>
        <w:t>Prezes Zarządu Spectra Development</w:t>
      </w:r>
      <w:r w:rsidR="005E333B" w:rsidRPr="00660A3D">
        <w:rPr>
          <w:rFonts w:asciiTheme="minorHAnsi" w:hAnsiTheme="minorHAnsi"/>
          <w:sz w:val="22"/>
          <w:szCs w:val="22"/>
        </w:rPr>
        <w:t>.</w:t>
      </w:r>
    </w:p>
    <w:p w:rsidR="005E333B" w:rsidRDefault="005E333B" w:rsidP="00E04BB9">
      <w:pPr>
        <w:spacing w:after="0" w:line="360" w:lineRule="auto"/>
        <w:ind w:left="0"/>
      </w:pPr>
    </w:p>
    <w:p w:rsidR="00F751BB" w:rsidRDefault="00F751BB" w:rsidP="00F751BB">
      <w:pPr>
        <w:spacing w:after="0" w:line="360" w:lineRule="auto"/>
        <w:ind w:left="0"/>
      </w:pPr>
      <w:r>
        <w:t xml:space="preserve">CEDC </w:t>
      </w:r>
      <w:r w:rsidRPr="00592E99">
        <w:t>International</w:t>
      </w:r>
      <w:r>
        <w:t xml:space="preserve"> jest </w:t>
      </w:r>
      <w:r w:rsidR="00405F63">
        <w:t>liderem rynku</w:t>
      </w:r>
      <w:r w:rsidRPr="00592E99">
        <w:t xml:space="preserve"> wó</w:t>
      </w:r>
      <w:r>
        <w:t xml:space="preserve">dki </w:t>
      </w:r>
      <w:r w:rsidR="00405F63">
        <w:t xml:space="preserve">w Polsce </w:t>
      </w:r>
      <w:r>
        <w:t xml:space="preserve">oraz </w:t>
      </w:r>
      <w:r w:rsidR="00405F63">
        <w:t xml:space="preserve">wiodącym </w:t>
      </w:r>
      <w:r>
        <w:t>dystrybutor</w:t>
      </w:r>
      <w:r w:rsidR="00405F63">
        <w:t>em</w:t>
      </w:r>
      <w:r>
        <w:t xml:space="preserve"> </w:t>
      </w:r>
      <w:r w:rsidR="00405F63">
        <w:t xml:space="preserve">mocnych </w:t>
      </w:r>
      <w:r>
        <w:t>alkohol</w:t>
      </w:r>
      <w:r w:rsidR="00405F63">
        <w:t>i importowanych</w:t>
      </w:r>
      <w:r>
        <w:t xml:space="preserve">. </w:t>
      </w:r>
      <w:r w:rsidR="000A2E08" w:rsidRPr="009744C3">
        <w:t xml:space="preserve">W Polsce CEDC oferuje znane, oryginalne i kultowe marki: Żubrówkę, Bols </w:t>
      </w:r>
      <w:proofErr w:type="spellStart"/>
      <w:r w:rsidR="000A2E08" w:rsidRPr="009744C3">
        <w:t>Platinum</w:t>
      </w:r>
      <w:proofErr w:type="spellEnd"/>
      <w:r w:rsidR="000A2E08" w:rsidRPr="009744C3">
        <w:t xml:space="preserve">, </w:t>
      </w:r>
      <w:r w:rsidR="000A2E08" w:rsidRPr="009744C3">
        <w:lastRenderedPageBreak/>
        <w:t xml:space="preserve">Soplicę, Absolwenta i Żytniówkę wśród wódek; wina Carlo </w:t>
      </w:r>
      <w:proofErr w:type="spellStart"/>
      <w:r w:rsidR="000A2E08" w:rsidRPr="009744C3">
        <w:t>Rossi</w:t>
      </w:r>
      <w:proofErr w:type="spellEnd"/>
      <w:r w:rsidR="000A2E08" w:rsidRPr="009744C3">
        <w:t xml:space="preserve"> i </w:t>
      </w:r>
      <w:proofErr w:type="spellStart"/>
      <w:r w:rsidR="000A2E08" w:rsidRPr="009744C3">
        <w:t>Gancia</w:t>
      </w:r>
      <w:proofErr w:type="spellEnd"/>
      <w:r w:rsidR="000A2E08" w:rsidRPr="009744C3">
        <w:t xml:space="preserve"> oraz alkohole kolorowe, takie jak m. </w:t>
      </w:r>
      <w:proofErr w:type="spellStart"/>
      <w:r w:rsidR="000A2E08" w:rsidRPr="009744C3">
        <w:t>in</w:t>
      </w:r>
      <w:proofErr w:type="spellEnd"/>
      <w:r w:rsidR="000A2E08" w:rsidRPr="009744C3">
        <w:t xml:space="preserve">.: whisky </w:t>
      </w:r>
      <w:proofErr w:type="spellStart"/>
      <w:r w:rsidR="000A2E08" w:rsidRPr="009744C3">
        <w:t>Grant’s</w:t>
      </w:r>
      <w:proofErr w:type="spellEnd"/>
      <w:r w:rsidR="000A2E08" w:rsidRPr="009744C3">
        <w:t xml:space="preserve">, </w:t>
      </w:r>
      <w:proofErr w:type="spellStart"/>
      <w:r w:rsidR="000A2E08" w:rsidRPr="009744C3">
        <w:t>Glenfiddich</w:t>
      </w:r>
      <w:proofErr w:type="spellEnd"/>
      <w:r w:rsidR="000A2E08" w:rsidRPr="009744C3">
        <w:t xml:space="preserve"> i </w:t>
      </w:r>
      <w:proofErr w:type="spellStart"/>
      <w:r w:rsidR="000A2E08" w:rsidRPr="009744C3">
        <w:t>Tullamore</w:t>
      </w:r>
      <w:proofErr w:type="spellEnd"/>
      <w:r w:rsidR="000A2E08" w:rsidRPr="009744C3">
        <w:t xml:space="preserve"> D</w:t>
      </w:r>
      <w:r w:rsidR="00405F63">
        <w:t>EW</w:t>
      </w:r>
      <w:r w:rsidR="000A2E08" w:rsidRPr="009744C3">
        <w:t xml:space="preserve">, </w:t>
      </w:r>
      <w:proofErr w:type="spellStart"/>
      <w:r w:rsidR="000A2E08" w:rsidRPr="009744C3">
        <w:t>Metaxa</w:t>
      </w:r>
      <w:proofErr w:type="spellEnd"/>
      <w:r w:rsidR="000A2E08" w:rsidRPr="009744C3">
        <w:t xml:space="preserve">, </w:t>
      </w:r>
      <w:proofErr w:type="spellStart"/>
      <w:r w:rsidR="000A2E08" w:rsidRPr="009744C3">
        <w:t>J</w:t>
      </w:r>
      <w:r w:rsidR="00292365">
        <w:t>ä</w:t>
      </w:r>
      <w:r w:rsidR="000A2E08" w:rsidRPr="009744C3">
        <w:t>germeister</w:t>
      </w:r>
      <w:proofErr w:type="spellEnd"/>
      <w:r w:rsidR="000A2E08" w:rsidRPr="009744C3">
        <w:t xml:space="preserve">, </w:t>
      </w:r>
      <w:proofErr w:type="spellStart"/>
      <w:r w:rsidR="000A2E08" w:rsidRPr="009744C3">
        <w:t>Cointreau</w:t>
      </w:r>
      <w:proofErr w:type="spellEnd"/>
      <w:r w:rsidR="000A2E08" w:rsidRPr="009744C3">
        <w:t xml:space="preserve">, </w:t>
      </w:r>
      <w:proofErr w:type="spellStart"/>
      <w:r w:rsidR="000A2E08" w:rsidRPr="009744C3">
        <w:t>Campari</w:t>
      </w:r>
      <w:proofErr w:type="spellEnd"/>
      <w:r w:rsidR="000A2E08" w:rsidRPr="009744C3">
        <w:t xml:space="preserve">, </w:t>
      </w:r>
      <w:proofErr w:type="spellStart"/>
      <w:r w:rsidR="000A2E08" w:rsidRPr="009744C3">
        <w:t>Cinzano</w:t>
      </w:r>
      <w:proofErr w:type="spellEnd"/>
      <w:r w:rsidR="000A2E08" w:rsidRPr="009744C3">
        <w:t xml:space="preserve">, </w:t>
      </w:r>
      <w:proofErr w:type="spellStart"/>
      <w:r w:rsidR="000A2E08" w:rsidRPr="009744C3">
        <w:t>Passoa</w:t>
      </w:r>
      <w:proofErr w:type="spellEnd"/>
      <w:r w:rsidR="000A2E08" w:rsidRPr="009744C3">
        <w:t xml:space="preserve"> czy Remy Martin</w:t>
      </w:r>
      <w:r w:rsidR="000A2E08">
        <w:rPr>
          <w:rFonts w:ascii="Arial" w:hAnsi="Arial" w:cs="Arial"/>
          <w:color w:val="212121"/>
          <w:sz w:val="23"/>
          <w:szCs w:val="23"/>
          <w:shd w:val="clear" w:color="auto" w:fill="FFFFFF"/>
        </w:rPr>
        <w:t xml:space="preserve">. </w:t>
      </w:r>
    </w:p>
    <w:p w:rsidR="00E958F5" w:rsidRDefault="00E958F5" w:rsidP="00F751BB">
      <w:pPr>
        <w:pStyle w:val="Default"/>
        <w:spacing w:line="360" w:lineRule="auto"/>
        <w:jc w:val="both"/>
        <w:rPr>
          <w:rFonts w:asciiTheme="minorHAnsi" w:hAnsiTheme="minorHAnsi"/>
          <w:i/>
          <w:sz w:val="22"/>
          <w:szCs w:val="22"/>
        </w:rPr>
      </w:pPr>
    </w:p>
    <w:p w:rsidR="00635AAC" w:rsidRPr="00963FC2" w:rsidRDefault="00C74BA4" w:rsidP="00F751BB">
      <w:pPr>
        <w:pStyle w:val="Default"/>
        <w:spacing w:line="360" w:lineRule="auto"/>
        <w:jc w:val="both"/>
        <w:rPr>
          <w:rFonts w:asciiTheme="minorHAnsi" w:hAnsiTheme="minorHAnsi"/>
          <w:i/>
          <w:sz w:val="22"/>
          <w:szCs w:val="22"/>
        </w:rPr>
      </w:pPr>
      <w:r w:rsidRPr="00963FC2">
        <w:rPr>
          <w:rFonts w:asciiTheme="minorHAnsi" w:hAnsiTheme="minorHAnsi"/>
          <w:i/>
          <w:sz w:val="22"/>
          <w:szCs w:val="22"/>
        </w:rPr>
        <w:t xml:space="preserve">- </w:t>
      </w:r>
      <w:proofErr w:type="spellStart"/>
      <w:r w:rsidR="00405F63" w:rsidRPr="00963FC2">
        <w:rPr>
          <w:rFonts w:asciiTheme="minorHAnsi" w:hAnsiTheme="minorHAnsi"/>
          <w:i/>
          <w:sz w:val="22"/>
          <w:szCs w:val="22"/>
        </w:rPr>
        <w:t>Bobrowiecka</w:t>
      </w:r>
      <w:proofErr w:type="spellEnd"/>
      <w:r w:rsidR="00405F63" w:rsidRPr="00963FC2">
        <w:rPr>
          <w:rFonts w:asciiTheme="minorHAnsi" w:hAnsiTheme="minorHAnsi"/>
          <w:i/>
          <w:sz w:val="22"/>
          <w:szCs w:val="22"/>
        </w:rPr>
        <w:t xml:space="preserve"> 8 oferuje wszystko czego oczekiwaliśmy</w:t>
      </w:r>
      <w:r w:rsidR="00405F63">
        <w:rPr>
          <w:rFonts w:asciiTheme="minorHAnsi" w:hAnsiTheme="minorHAnsi"/>
          <w:i/>
          <w:sz w:val="22"/>
          <w:szCs w:val="22"/>
        </w:rPr>
        <w:t xml:space="preserve">. </w:t>
      </w:r>
      <w:r w:rsidR="004718F4" w:rsidRPr="00963FC2">
        <w:rPr>
          <w:rFonts w:asciiTheme="minorHAnsi" w:hAnsiTheme="minorHAnsi"/>
          <w:i/>
          <w:sz w:val="22"/>
          <w:szCs w:val="22"/>
        </w:rPr>
        <w:t>Podczas wyboru nowej siedziby kluczow</w:t>
      </w:r>
      <w:r w:rsidR="007D3359">
        <w:rPr>
          <w:rFonts w:asciiTheme="minorHAnsi" w:hAnsiTheme="minorHAnsi"/>
          <w:i/>
          <w:sz w:val="22"/>
          <w:szCs w:val="22"/>
        </w:rPr>
        <w:t>ych było</w:t>
      </w:r>
      <w:r w:rsidR="004718F4" w:rsidRPr="00963FC2">
        <w:rPr>
          <w:rFonts w:asciiTheme="minorHAnsi" w:hAnsiTheme="minorHAnsi"/>
          <w:i/>
          <w:sz w:val="22"/>
          <w:szCs w:val="22"/>
        </w:rPr>
        <w:t xml:space="preserve"> dla nas </w:t>
      </w:r>
      <w:r w:rsidR="007D3359">
        <w:rPr>
          <w:rFonts w:asciiTheme="minorHAnsi" w:hAnsiTheme="minorHAnsi"/>
          <w:i/>
          <w:sz w:val="22"/>
          <w:szCs w:val="22"/>
        </w:rPr>
        <w:t>kilka</w:t>
      </w:r>
      <w:r w:rsidR="004718F4" w:rsidRPr="00963FC2">
        <w:rPr>
          <w:rFonts w:asciiTheme="minorHAnsi" w:hAnsiTheme="minorHAnsi"/>
          <w:i/>
          <w:sz w:val="22"/>
          <w:szCs w:val="22"/>
        </w:rPr>
        <w:t xml:space="preserve"> aspektów, między innymi dogodna lokalizacja, nowoczesne przestrzenie biurowe, które gwarantują nam elastyczność podziału oraz możliwości zmian w późniejszej fazie najmu.</w:t>
      </w:r>
      <w:r w:rsidR="005255C6" w:rsidRPr="005255C6">
        <w:rPr>
          <w:rFonts w:asciiTheme="minorHAnsi" w:hAnsiTheme="minorHAnsi"/>
          <w:i/>
          <w:sz w:val="22"/>
          <w:szCs w:val="22"/>
        </w:rPr>
        <w:t xml:space="preserve"> </w:t>
      </w:r>
      <w:r w:rsidR="0085756B">
        <w:rPr>
          <w:rFonts w:asciiTheme="minorHAnsi" w:hAnsiTheme="minorHAnsi"/>
          <w:i/>
          <w:sz w:val="22"/>
          <w:szCs w:val="22"/>
        </w:rPr>
        <w:t xml:space="preserve">– </w:t>
      </w:r>
      <w:r w:rsidR="0085756B" w:rsidRPr="0048743C">
        <w:rPr>
          <w:rFonts w:asciiTheme="minorHAnsi" w:hAnsiTheme="minorHAnsi"/>
          <w:i/>
          <w:sz w:val="22"/>
          <w:szCs w:val="22"/>
        </w:rPr>
        <w:t xml:space="preserve">mówi </w:t>
      </w:r>
      <w:r w:rsidR="00D976F8">
        <w:rPr>
          <w:rFonts w:asciiTheme="minorHAnsi" w:hAnsiTheme="minorHAnsi"/>
          <w:i/>
          <w:sz w:val="22"/>
          <w:szCs w:val="22"/>
        </w:rPr>
        <w:br/>
      </w:r>
      <w:proofErr w:type="spellStart"/>
      <w:r w:rsidR="0085756B" w:rsidRPr="0048743C">
        <w:rPr>
          <w:rFonts w:asciiTheme="minorHAnsi" w:hAnsiTheme="minorHAnsi"/>
          <w:i/>
          <w:sz w:val="22"/>
          <w:szCs w:val="22"/>
        </w:rPr>
        <w:t>Serge</w:t>
      </w:r>
      <w:proofErr w:type="spellEnd"/>
      <w:r w:rsidR="0085756B" w:rsidRPr="0048743C">
        <w:rPr>
          <w:rFonts w:asciiTheme="minorHAnsi" w:hAnsiTheme="minorHAnsi"/>
          <w:i/>
          <w:sz w:val="22"/>
          <w:szCs w:val="22"/>
        </w:rPr>
        <w:t xml:space="preserve"> </w:t>
      </w:r>
      <w:proofErr w:type="spellStart"/>
      <w:r w:rsidR="0085756B" w:rsidRPr="0048743C">
        <w:rPr>
          <w:rFonts w:asciiTheme="minorHAnsi" w:hAnsiTheme="minorHAnsi"/>
          <w:i/>
          <w:sz w:val="22"/>
          <w:szCs w:val="22"/>
        </w:rPr>
        <w:t>Dickhoff</w:t>
      </w:r>
      <w:proofErr w:type="spellEnd"/>
      <w:r w:rsidR="00405F63">
        <w:rPr>
          <w:rFonts w:asciiTheme="minorHAnsi" w:hAnsiTheme="minorHAnsi"/>
          <w:i/>
          <w:sz w:val="22"/>
          <w:szCs w:val="22"/>
        </w:rPr>
        <w:t>, Dyrektor Operacyjny CEDC.</w:t>
      </w:r>
    </w:p>
    <w:p w:rsidR="00B03EDA" w:rsidRDefault="00B03EDA" w:rsidP="00E04BB9">
      <w:pPr>
        <w:spacing w:after="0" w:line="360" w:lineRule="auto"/>
        <w:ind w:left="0"/>
      </w:pPr>
    </w:p>
    <w:p w:rsidR="006E491E" w:rsidRDefault="00D629AA" w:rsidP="00E04BB9">
      <w:pPr>
        <w:spacing w:after="0" w:line="360" w:lineRule="auto"/>
        <w:ind w:left="0"/>
        <w:rPr>
          <w:rFonts w:asciiTheme="minorHAnsi" w:hAnsiTheme="minorHAnsi"/>
        </w:rPr>
      </w:pPr>
      <w:proofErr w:type="spellStart"/>
      <w:r w:rsidRPr="00E04BB9">
        <w:t>Bobrowiecka</w:t>
      </w:r>
      <w:proofErr w:type="spellEnd"/>
      <w:r w:rsidRPr="00E04BB9">
        <w:t xml:space="preserve"> 8 </w:t>
      </w:r>
      <w:r w:rsidR="006E491E">
        <w:rPr>
          <w:rFonts w:asciiTheme="minorHAnsi" w:hAnsiTheme="minorHAnsi"/>
        </w:rPr>
        <w:t>ofe</w:t>
      </w:r>
      <w:bookmarkStart w:id="0" w:name="_GoBack"/>
      <w:bookmarkEnd w:id="0"/>
      <w:r w:rsidR="006E491E">
        <w:rPr>
          <w:rFonts w:asciiTheme="minorHAnsi" w:hAnsiTheme="minorHAnsi"/>
        </w:rPr>
        <w:t xml:space="preserve">ruje </w:t>
      </w:r>
      <w:r w:rsidR="006E491E" w:rsidRPr="00C92EAB">
        <w:rPr>
          <w:rFonts w:asciiTheme="minorHAnsi" w:hAnsiTheme="minorHAnsi"/>
        </w:rPr>
        <w:t>blisko</w:t>
      </w:r>
      <w:r w:rsidR="006E491E">
        <w:rPr>
          <w:rFonts w:asciiTheme="minorHAnsi" w:hAnsiTheme="minorHAnsi"/>
        </w:rPr>
        <w:t xml:space="preserve"> 22 000 mkw. najwyższej klasy </w:t>
      </w:r>
      <w:r w:rsidR="00172D42">
        <w:rPr>
          <w:rFonts w:asciiTheme="minorHAnsi" w:hAnsiTheme="minorHAnsi"/>
        </w:rPr>
        <w:t>powierzchni biurowej i ponad 2 4</w:t>
      </w:r>
      <w:r w:rsidR="006E491E">
        <w:rPr>
          <w:rFonts w:asciiTheme="minorHAnsi" w:hAnsiTheme="minorHAnsi"/>
        </w:rPr>
        <w:t>00 mkw. powierzchni usługowej</w:t>
      </w:r>
      <w:r w:rsidR="00172D42">
        <w:rPr>
          <w:rFonts w:asciiTheme="minorHAnsi" w:hAnsiTheme="minorHAnsi"/>
        </w:rPr>
        <w:t xml:space="preserve">. </w:t>
      </w:r>
      <w:r w:rsidR="00E958F5">
        <w:rPr>
          <w:rFonts w:asciiTheme="minorHAnsi" w:hAnsiTheme="minorHAnsi"/>
        </w:rPr>
        <w:t>P</w:t>
      </w:r>
      <w:r w:rsidR="006E491E">
        <w:rPr>
          <w:rFonts w:asciiTheme="minorHAnsi" w:hAnsiTheme="minorHAnsi"/>
        </w:rPr>
        <w:t xml:space="preserve">owierzchnia typowego piętra </w:t>
      </w:r>
      <w:r w:rsidR="00E958F5">
        <w:rPr>
          <w:rFonts w:asciiTheme="minorHAnsi" w:hAnsiTheme="minorHAnsi"/>
        </w:rPr>
        <w:t xml:space="preserve">6-kondygnacyjnego budynku </w:t>
      </w:r>
      <w:r w:rsidR="006E491E">
        <w:rPr>
          <w:rFonts w:asciiTheme="minorHAnsi" w:hAnsiTheme="minorHAnsi"/>
        </w:rPr>
        <w:t xml:space="preserve">wynosi </w:t>
      </w:r>
      <w:r w:rsidR="00E958F5">
        <w:rPr>
          <w:rFonts w:asciiTheme="minorHAnsi" w:hAnsiTheme="minorHAnsi"/>
        </w:rPr>
        <w:t xml:space="preserve">zaś </w:t>
      </w:r>
      <w:r w:rsidR="007514BD">
        <w:rPr>
          <w:rFonts w:asciiTheme="minorHAnsi" w:hAnsiTheme="minorHAnsi"/>
        </w:rPr>
        <w:br/>
      </w:r>
      <w:r w:rsidR="006E491E">
        <w:rPr>
          <w:rFonts w:asciiTheme="minorHAnsi" w:hAnsiTheme="minorHAnsi"/>
        </w:rPr>
        <w:t xml:space="preserve">ok. 4 000 mkw. </w:t>
      </w:r>
      <w:r w:rsidR="00E958F5">
        <w:rPr>
          <w:rFonts w:asciiTheme="minorHAnsi" w:hAnsiTheme="minorHAnsi"/>
        </w:rPr>
        <w:t xml:space="preserve">Inwestycję Spectra Development </w:t>
      </w:r>
      <w:r w:rsidR="006E491E" w:rsidRPr="00C92EAB">
        <w:rPr>
          <w:rFonts w:asciiTheme="minorHAnsi" w:hAnsiTheme="minorHAnsi"/>
        </w:rPr>
        <w:t>wyróżnia ponadczasowa architektura i</w:t>
      </w:r>
      <w:r w:rsidR="006E491E">
        <w:rPr>
          <w:rFonts w:asciiTheme="minorHAnsi" w:hAnsiTheme="minorHAnsi"/>
        </w:rPr>
        <w:t xml:space="preserve"> zaawansowane </w:t>
      </w:r>
      <w:r w:rsidR="006E491E" w:rsidRPr="00C92EAB">
        <w:rPr>
          <w:rFonts w:asciiTheme="minorHAnsi" w:hAnsiTheme="minorHAnsi"/>
        </w:rPr>
        <w:t xml:space="preserve">rozwiązania </w:t>
      </w:r>
      <w:r w:rsidR="009744C3" w:rsidRPr="009744C3">
        <w:rPr>
          <w:rFonts w:asciiTheme="minorHAnsi" w:hAnsiTheme="minorHAnsi"/>
        </w:rPr>
        <w:t xml:space="preserve">technologicznie </w:t>
      </w:r>
      <w:r w:rsidR="006E491E" w:rsidRPr="00C92EAB">
        <w:rPr>
          <w:rFonts w:asciiTheme="minorHAnsi" w:hAnsiTheme="minorHAnsi"/>
        </w:rPr>
        <w:t>gwara</w:t>
      </w:r>
      <w:r w:rsidR="006E491E">
        <w:rPr>
          <w:rFonts w:asciiTheme="minorHAnsi" w:hAnsiTheme="minorHAnsi"/>
        </w:rPr>
        <w:t xml:space="preserve">ntujące najwyższy komfort pracy. Projekt zakłada również </w:t>
      </w:r>
      <w:r w:rsidR="006E491E" w:rsidRPr="00C92EAB">
        <w:rPr>
          <w:rFonts w:asciiTheme="minorHAnsi" w:hAnsiTheme="minorHAnsi"/>
        </w:rPr>
        <w:t>możliwość swobodnego</w:t>
      </w:r>
      <w:r w:rsidR="006E491E">
        <w:rPr>
          <w:rFonts w:asciiTheme="minorHAnsi" w:hAnsiTheme="minorHAnsi"/>
          <w:b/>
          <w:bCs/>
        </w:rPr>
        <w:t xml:space="preserve"> </w:t>
      </w:r>
      <w:r w:rsidR="006E491E" w:rsidRPr="00C92EAB">
        <w:rPr>
          <w:rFonts w:asciiTheme="minorHAnsi" w:hAnsiTheme="minorHAnsi"/>
        </w:rPr>
        <w:t>aranżowania przestrzeni</w:t>
      </w:r>
      <w:r w:rsidR="00292365">
        <w:rPr>
          <w:rFonts w:asciiTheme="minorHAnsi" w:hAnsiTheme="minorHAnsi"/>
        </w:rPr>
        <w:t xml:space="preserve">. Wokół biurowca znajdą się </w:t>
      </w:r>
      <w:r w:rsidR="006E491E">
        <w:rPr>
          <w:rFonts w:asciiTheme="minorHAnsi" w:hAnsiTheme="minorHAnsi"/>
        </w:rPr>
        <w:t>starannie zaprojektow</w:t>
      </w:r>
      <w:r w:rsidR="007C685F">
        <w:rPr>
          <w:rFonts w:asciiTheme="minorHAnsi" w:hAnsiTheme="minorHAnsi"/>
        </w:rPr>
        <w:t>ane tereny zielone</w:t>
      </w:r>
      <w:r w:rsidR="00E958F5">
        <w:rPr>
          <w:rFonts w:asciiTheme="minorHAnsi" w:hAnsiTheme="minorHAnsi"/>
        </w:rPr>
        <w:t xml:space="preserve">. </w:t>
      </w:r>
      <w:r w:rsidR="006E491E">
        <w:rPr>
          <w:rFonts w:asciiTheme="minorHAnsi" w:hAnsiTheme="minorHAnsi"/>
          <w:bCs/>
        </w:rPr>
        <w:t xml:space="preserve">Do dyspozycji przyszłych najemców będzie również podziemna, dwupoziomowa hala garażowa </w:t>
      </w:r>
      <w:r w:rsidR="007514BD">
        <w:rPr>
          <w:rFonts w:asciiTheme="minorHAnsi" w:hAnsiTheme="minorHAnsi"/>
          <w:bCs/>
        </w:rPr>
        <w:br/>
      </w:r>
      <w:r w:rsidR="006E491E">
        <w:rPr>
          <w:rFonts w:asciiTheme="minorHAnsi" w:hAnsiTheme="minorHAnsi"/>
          <w:bCs/>
        </w:rPr>
        <w:t>z 501 miejscami parkingowym</w:t>
      </w:r>
      <w:r w:rsidR="007C685F">
        <w:rPr>
          <w:rFonts w:asciiTheme="minorHAnsi" w:hAnsiTheme="minorHAnsi"/>
          <w:bCs/>
        </w:rPr>
        <w:t>i. Deweloper przewidział</w:t>
      </w:r>
      <w:r w:rsidR="006E491E">
        <w:rPr>
          <w:rFonts w:asciiTheme="minorHAnsi" w:hAnsiTheme="minorHAnsi"/>
          <w:bCs/>
        </w:rPr>
        <w:t xml:space="preserve"> miejsce na ogólnodostępną kawiarnię i restaurację oraz </w:t>
      </w:r>
      <w:proofErr w:type="spellStart"/>
      <w:r w:rsidR="006E491E">
        <w:rPr>
          <w:rFonts w:asciiTheme="minorHAnsi" w:hAnsiTheme="minorHAnsi"/>
          <w:bCs/>
        </w:rPr>
        <w:t>klub</w:t>
      </w:r>
      <w:proofErr w:type="spellEnd"/>
      <w:r w:rsidR="006E491E">
        <w:rPr>
          <w:rFonts w:asciiTheme="minorHAnsi" w:hAnsiTheme="minorHAnsi"/>
          <w:bCs/>
        </w:rPr>
        <w:t xml:space="preserve"> fitness. </w:t>
      </w:r>
      <w:r w:rsidR="007C685F">
        <w:rPr>
          <w:rFonts w:asciiTheme="minorHAnsi" w:hAnsiTheme="minorHAnsi"/>
        </w:rPr>
        <w:t>We</w:t>
      </w:r>
      <w:r w:rsidR="006E491E">
        <w:rPr>
          <w:rFonts w:asciiTheme="minorHAnsi" w:hAnsiTheme="minorHAnsi"/>
        </w:rPr>
        <w:t xml:space="preserve"> współpracy </w:t>
      </w:r>
      <w:r w:rsidR="006E491E" w:rsidRPr="00B753C5">
        <w:rPr>
          <w:rFonts w:asciiTheme="minorHAnsi" w:hAnsiTheme="minorHAnsi"/>
        </w:rPr>
        <w:t xml:space="preserve">z Fundacją </w:t>
      </w:r>
      <w:r w:rsidR="006E491E">
        <w:rPr>
          <w:rFonts w:asciiTheme="minorHAnsi" w:hAnsiTheme="minorHAnsi"/>
        </w:rPr>
        <w:t xml:space="preserve">Rodziny Staraków </w:t>
      </w:r>
      <w:r w:rsidR="006E491E" w:rsidRPr="00B753C5">
        <w:rPr>
          <w:rFonts w:asciiTheme="minorHAnsi" w:hAnsiTheme="minorHAnsi"/>
        </w:rPr>
        <w:t xml:space="preserve">na dziedzińcu budynku </w:t>
      </w:r>
      <w:proofErr w:type="spellStart"/>
      <w:r w:rsidR="006E491E" w:rsidRPr="00B753C5">
        <w:rPr>
          <w:rFonts w:asciiTheme="minorHAnsi" w:hAnsiTheme="minorHAnsi"/>
        </w:rPr>
        <w:t>Bobrowiecka</w:t>
      </w:r>
      <w:proofErr w:type="spellEnd"/>
      <w:r w:rsidR="006E491E" w:rsidRPr="00B753C5">
        <w:rPr>
          <w:rFonts w:asciiTheme="minorHAnsi" w:hAnsiTheme="minorHAnsi"/>
        </w:rPr>
        <w:t xml:space="preserve"> 8</w:t>
      </w:r>
      <w:r w:rsidR="00630C39">
        <w:rPr>
          <w:rFonts w:asciiTheme="minorHAnsi" w:hAnsiTheme="minorHAnsi"/>
        </w:rPr>
        <w:t xml:space="preserve"> </w:t>
      </w:r>
      <w:r w:rsidR="00630C39" w:rsidRPr="00B753C5">
        <w:rPr>
          <w:rFonts w:asciiTheme="minorHAnsi" w:hAnsiTheme="minorHAnsi"/>
        </w:rPr>
        <w:t xml:space="preserve">powstanie </w:t>
      </w:r>
      <w:r w:rsidR="00E958F5">
        <w:rPr>
          <w:rFonts w:asciiTheme="minorHAnsi" w:hAnsiTheme="minorHAnsi"/>
        </w:rPr>
        <w:t xml:space="preserve">z kolei unikalny </w:t>
      </w:r>
      <w:r w:rsidR="00630C39" w:rsidRPr="00B753C5">
        <w:rPr>
          <w:rFonts w:asciiTheme="minorHAnsi" w:hAnsiTheme="minorHAnsi"/>
        </w:rPr>
        <w:t>Ogr</w:t>
      </w:r>
      <w:r w:rsidR="00661528">
        <w:rPr>
          <w:rFonts w:asciiTheme="minorHAnsi" w:hAnsiTheme="minorHAnsi"/>
        </w:rPr>
        <w:t>ó</w:t>
      </w:r>
      <w:r w:rsidR="00630C39" w:rsidRPr="00B753C5">
        <w:rPr>
          <w:rFonts w:asciiTheme="minorHAnsi" w:hAnsiTheme="minorHAnsi"/>
        </w:rPr>
        <w:t>d Sztuki</w:t>
      </w:r>
      <w:r w:rsidR="00E958F5">
        <w:rPr>
          <w:rFonts w:asciiTheme="minorHAnsi" w:hAnsiTheme="minorHAnsi"/>
        </w:rPr>
        <w:t xml:space="preserve">, w którym prezentowana będzie twórczość młodych polskich </w:t>
      </w:r>
      <w:r w:rsidR="00770A3E">
        <w:rPr>
          <w:rFonts w:asciiTheme="minorHAnsi" w:hAnsiTheme="minorHAnsi"/>
        </w:rPr>
        <w:t>artyst</w:t>
      </w:r>
      <w:r w:rsidR="00E958F5">
        <w:rPr>
          <w:rFonts w:asciiTheme="minorHAnsi" w:hAnsiTheme="minorHAnsi"/>
        </w:rPr>
        <w:t>ów</w:t>
      </w:r>
      <w:r w:rsidR="00630C39">
        <w:rPr>
          <w:rFonts w:asciiTheme="minorHAnsi" w:hAnsiTheme="minorHAnsi"/>
        </w:rPr>
        <w:t xml:space="preserve">. </w:t>
      </w:r>
      <w:r w:rsidR="00E958F5">
        <w:rPr>
          <w:rFonts w:asciiTheme="minorHAnsi" w:hAnsiTheme="minorHAnsi"/>
        </w:rPr>
        <w:t>Autorski k</w:t>
      </w:r>
      <w:r w:rsidR="00630C39">
        <w:rPr>
          <w:rFonts w:asciiTheme="minorHAnsi" w:hAnsiTheme="minorHAnsi"/>
        </w:rPr>
        <w:t>oncept kultury wpisanej w przestrzeń</w:t>
      </w:r>
      <w:r w:rsidR="00E958F5">
        <w:rPr>
          <w:rFonts w:asciiTheme="minorHAnsi" w:hAnsiTheme="minorHAnsi"/>
        </w:rPr>
        <w:t>,</w:t>
      </w:r>
      <w:r w:rsidR="00630C39">
        <w:rPr>
          <w:rFonts w:asciiTheme="minorHAnsi" w:hAnsiTheme="minorHAnsi"/>
        </w:rPr>
        <w:t xml:space="preserve"> </w:t>
      </w:r>
      <w:r w:rsidR="00E958F5">
        <w:rPr>
          <w:rFonts w:asciiTheme="minorHAnsi" w:hAnsiTheme="minorHAnsi"/>
        </w:rPr>
        <w:t xml:space="preserve">według którego realizowany jest biurowiec, </w:t>
      </w:r>
      <w:r w:rsidR="00630C39">
        <w:rPr>
          <w:rFonts w:asciiTheme="minorHAnsi" w:hAnsiTheme="minorHAnsi"/>
        </w:rPr>
        <w:t xml:space="preserve">przewiduje również </w:t>
      </w:r>
      <w:r w:rsidR="006E491E" w:rsidRPr="00B753C5">
        <w:rPr>
          <w:rFonts w:asciiTheme="minorHAnsi" w:hAnsiTheme="minorHAnsi"/>
        </w:rPr>
        <w:t xml:space="preserve">organizację wydarzeń kulturalnych oraz realizację projektów z zakresu sztuki </w:t>
      </w:r>
      <w:r w:rsidR="007514BD">
        <w:rPr>
          <w:rFonts w:asciiTheme="minorHAnsi" w:hAnsiTheme="minorHAnsi"/>
        </w:rPr>
        <w:br/>
      </w:r>
      <w:r w:rsidR="006E491E" w:rsidRPr="00B753C5">
        <w:rPr>
          <w:rFonts w:asciiTheme="minorHAnsi" w:hAnsiTheme="minorHAnsi"/>
        </w:rPr>
        <w:t xml:space="preserve">w przestrzeni publicznej. </w:t>
      </w:r>
    </w:p>
    <w:p w:rsidR="005E40E2" w:rsidRDefault="005E40E2" w:rsidP="00E04BB9">
      <w:pPr>
        <w:spacing w:after="0" w:line="360" w:lineRule="auto"/>
        <w:ind w:left="0"/>
        <w:rPr>
          <w:rFonts w:asciiTheme="minorHAnsi" w:hAnsiTheme="minorHAnsi"/>
        </w:rPr>
      </w:pPr>
    </w:p>
    <w:p w:rsidR="00E958F5" w:rsidRDefault="004E1C2C" w:rsidP="00660A3D">
      <w:pPr>
        <w:pStyle w:val="Default"/>
        <w:spacing w:line="360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92EAB">
        <w:rPr>
          <w:rFonts w:asciiTheme="minorHAnsi" w:hAnsiTheme="minorHAnsi"/>
          <w:color w:val="auto"/>
          <w:sz w:val="22"/>
          <w:szCs w:val="22"/>
        </w:rPr>
        <w:t xml:space="preserve">Biurowiec </w:t>
      </w:r>
      <w:r w:rsidR="006E491E">
        <w:rPr>
          <w:rFonts w:asciiTheme="minorHAnsi" w:hAnsiTheme="minorHAnsi"/>
          <w:color w:val="auto"/>
          <w:sz w:val="22"/>
          <w:szCs w:val="22"/>
        </w:rPr>
        <w:t xml:space="preserve">klasy A </w:t>
      </w:r>
      <w:r w:rsidR="00E04BB9">
        <w:rPr>
          <w:rFonts w:asciiTheme="minorHAnsi" w:hAnsiTheme="minorHAnsi"/>
          <w:color w:val="auto"/>
          <w:sz w:val="22"/>
          <w:szCs w:val="22"/>
        </w:rPr>
        <w:t>powstaj</w:t>
      </w:r>
      <w:r w:rsidR="00E958F5">
        <w:rPr>
          <w:rFonts w:asciiTheme="minorHAnsi" w:hAnsiTheme="minorHAnsi"/>
          <w:color w:val="auto"/>
          <w:sz w:val="22"/>
          <w:szCs w:val="22"/>
        </w:rPr>
        <w:t>e</w:t>
      </w:r>
      <w:r w:rsidR="006E491E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770A3E">
        <w:rPr>
          <w:rFonts w:asciiTheme="minorHAnsi" w:hAnsiTheme="minorHAnsi"/>
          <w:color w:val="auto"/>
          <w:sz w:val="22"/>
          <w:szCs w:val="22"/>
        </w:rPr>
        <w:t xml:space="preserve">w dogodnej lokalizacji </w:t>
      </w:r>
      <w:r>
        <w:rPr>
          <w:rFonts w:asciiTheme="minorHAnsi" w:hAnsiTheme="minorHAnsi"/>
          <w:color w:val="auto"/>
          <w:sz w:val="22"/>
          <w:szCs w:val="22"/>
        </w:rPr>
        <w:t>na Dolnym Mokotowie</w:t>
      </w:r>
      <w:r w:rsidR="00E958F5">
        <w:rPr>
          <w:rFonts w:asciiTheme="minorHAnsi" w:hAnsiTheme="minorHAnsi"/>
          <w:color w:val="auto"/>
          <w:sz w:val="22"/>
          <w:szCs w:val="22"/>
        </w:rPr>
        <w:t xml:space="preserve"> tuż przy wjeździe na trasę Mostu Siekierkowskiego</w:t>
      </w:r>
      <w:r w:rsidR="009744C3">
        <w:rPr>
          <w:rFonts w:asciiTheme="minorHAnsi" w:hAnsiTheme="minorHAnsi"/>
          <w:color w:val="auto"/>
          <w:sz w:val="22"/>
          <w:szCs w:val="22"/>
        </w:rPr>
        <w:t>,</w:t>
      </w:r>
      <w:r>
        <w:rPr>
          <w:rFonts w:asciiTheme="minorHAnsi" w:hAnsiTheme="minorHAnsi"/>
          <w:color w:val="auto"/>
          <w:sz w:val="22"/>
          <w:szCs w:val="22"/>
        </w:rPr>
        <w:t xml:space="preserve"> pomiędzy ulicą Sobieskiego oraz wch</w:t>
      </w:r>
      <w:r w:rsidR="007C685F">
        <w:rPr>
          <w:rFonts w:asciiTheme="minorHAnsi" w:hAnsiTheme="minorHAnsi"/>
          <w:color w:val="auto"/>
          <w:sz w:val="22"/>
          <w:szCs w:val="22"/>
        </w:rPr>
        <w:t>odzącą w skład Wisłostrady ulicą</w:t>
      </w:r>
      <w:r>
        <w:rPr>
          <w:rFonts w:asciiTheme="minorHAnsi" w:hAnsiTheme="minorHAnsi"/>
          <w:color w:val="auto"/>
          <w:sz w:val="22"/>
          <w:szCs w:val="22"/>
        </w:rPr>
        <w:t xml:space="preserve"> Czerniakowską, co gwarantuje </w:t>
      </w:r>
      <w:r w:rsidR="002678C2">
        <w:rPr>
          <w:rFonts w:asciiTheme="minorHAnsi" w:hAnsiTheme="minorHAnsi"/>
          <w:color w:val="auto"/>
          <w:sz w:val="22"/>
          <w:szCs w:val="22"/>
        </w:rPr>
        <w:t>bardzo sprawne</w:t>
      </w:r>
      <w:r>
        <w:rPr>
          <w:rFonts w:asciiTheme="minorHAnsi" w:hAnsiTheme="minorHAnsi"/>
          <w:color w:val="auto"/>
          <w:sz w:val="22"/>
          <w:szCs w:val="22"/>
        </w:rPr>
        <w:t xml:space="preserve"> połączenie ze wszystkimi dzielnicami Warszawy. </w:t>
      </w:r>
      <w:r w:rsidR="002678C2">
        <w:rPr>
          <w:rFonts w:asciiTheme="minorHAnsi" w:hAnsiTheme="minorHAnsi"/>
          <w:color w:val="auto"/>
          <w:sz w:val="22"/>
          <w:szCs w:val="22"/>
        </w:rPr>
        <w:t xml:space="preserve">Okolicę charakteryzuje także dobra dostępność komunikacji miejskiej. Do już istniejących wielu linii autobusowych dołączy tu wkrótce </w:t>
      </w:r>
      <w:proofErr w:type="spellStart"/>
      <w:r w:rsidR="002678C2">
        <w:rPr>
          <w:rFonts w:asciiTheme="minorHAnsi" w:hAnsiTheme="minorHAnsi"/>
          <w:color w:val="auto"/>
          <w:sz w:val="22"/>
          <w:szCs w:val="22"/>
        </w:rPr>
        <w:t>nowa</w:t>
      </w:r>
      <w:proofErr w:type="spellEnd"/>
      <w:r w:rsidR="002678C2">
        <w:rPr>
          <w:rFonts w:asciiTheme="minorHAnsi" w:hAnsiTheme="minorHAnsi"/>
          <w:color w:val="auto"/>
          <w:sz w:val="22"/>
          <w:szCs w:val="22"/>
        </w:rPr>
        <w:t xml:space="preserve"> linia tramwajowa biegnąca w kierunku Wilanowa.</w:t>
      </w:r>
    </w:p>
    <w:p w:rsidR="00E958F5" w:rsidRDefault="00E958F5" w:rsidP="00660A3D">
      <w:pPr>
        <w:pStyle w:val="Default"/>
        <w:spacing w:line="360" w:lineRule="auto"/>
        <w:jc w:val="both"/>
        <w:rPr>
          <w:rFonts w:asciiTheme="minorHAnsi" w:hAnsiTheme="minorHAnsi"/>
          <w:color w:val="auto"/>
          <w:sz w:val="22"/>
          <w:szCs w:val="22"/>
        </w:rPr>
      </w:pPr>
    </w:p>
    <w:p w:rsidR="004E1C2C" w:rsidRDefault="00F73354" w:rsidP="00660A3D">
      <w:pPr>
        <w:pStyle w:val="Default"/>
        <w:spacing w:line="360" w:lineRule="auto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Inwestycja</w:t>
      </w:r>
      <w:r w:rsidR="006E491E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7C685F">
        <w:rPr>
          <w:rFonts w:asciiTheme="minorHAnsi" w:hAnsiTheme="minorHAnsi"/>
          <w:color w:val="auto"/>
          <w:sz w:val="22"/>
          <w:szCs w:val="22"/>
        </w:rPr>
        <w:t xml:space="preserve">jest częścią </w:t>
      </w:r>
      <w:r>
        <w:rPr>
          <w:rFonts w:asciiTheme="minorHAnsi" w:hAnsiTheme="minorHAnsi"/>
          <w:color w:val="auto"/>
          <w:sz w:val="22"/>
          <w:szCs w:val="22"/>
        </w:rPr>
        <w:t>większego zespołu urbanistycznego</w:t>
      </w:r>
      <w:r w:rsidR="007C685F">
        <w:rPr>
          <w:rFonts w:asciiTheme="minorHAnsi" w:hAnsiTheme="minorHAnsi"/>
          <w:color w:val="auto"/>
          <w:sz w:val="22"/>
          <w:szCs w:val="22"/>
        </w:rPr>
        <w:t xml:space="preserve"> -</w:t>
      </w:r>
      <w:r>
        <w:rPr>
          <w:rFonts w:asciiTheme="minorHAnsi" w:hAnsiTheme="minorHAnsi"/>
          <w:color w:val="auto"/>
          <w:sz w:val="22"/>
          <w:szCs w:val="22"/>
        </w:rPr>
        <w:t xml:space="preserve"> Kompleksu </w:t>
      </w:r>
      <w:proofErr w:type="spellStart"/>
      <w:r>
        <w:rPr>
          <w:rFonts w:asciiTheme="minorHAnsi" w:hAnsiTheme="minorHAnsi"/>
          <w:color w:val="auto"/>
          <w:sz w:val="22"/>
          <w:szCs w:val="22"/>
        </w:rPr>
        <w:t>Bobrowiecka</w:t>
      </w:r>
      <w:proofErr w:type="spellEnd"/>
      <w:r>
        <w:rPr>
          <w:rFonts w:asciiTheme="minorHAnsi" w:hAnsiTheme="minorHAnsi"/>
          <w:color w:val="auto"/>
          <w:sz w:val="22"/>
          <w:szCs w:val="22"/>
        </w:rPr>
        <w:t xml:space="preserve">, w skład którego wejdą </w:t>
      </w:r>
      <w:r w:rsidR="00E04BB9">
        <w:rPr>
          <w:rFonts w:asciiTheme="minorHAnsi" w:hAnsiTheme="minorHAnsi"/>
          <w:color w:val="auto"/>
          <w:sz w:val="22"/>
          <w:szCs w:val="22"/>
        </w:rPr>
        <w:t>istniejący już</w:t>
      </w:r>
      <w:r>
        <w:rPr>
          <w:rFonts w:asciiTheme="minorHAnsi" w:hAnsiTheme="minorHAnsi"/>
          <w:color w:val="auto"/>
          <w:sz w:val="22"/>
          <w:szCs w:val="22"/>
        </w:rPr>
        <w:t xml:space="preserve"> biurowiec </w:t>
      </w:r>
      <w:proofErr w:type="spellStart"/>
      <w:r>
        <w:rPr>
          <w:rFonts w:asciiTheme="minorHAnsi" w:hAnsiTheme="minorHAnsi"/>
          <w:color w:val="auto"/>
          <w:sz w:val="22"/>
          <w:szCs w:val="22"/>
        </w:rPr>
        <w:t>Bobrowiecka</w:t>
      </w:r>
      <w:proofErr w:type="spellEnd"/>
      <w:r>
        <w:rPr>
          <w:rFonts w:asciiTheme="minorHAnsi" w:hAnsiTheme="minorHAnsi"/>
          <w:color w:val="auto"/>
          <w:sz w:val="22"/>
          <w:szCs w:val="22"/>
        </w:rPr>
        <w:t xml:space="preserve"> 6 oraz </w:t>
      </w:r>
      <w:proofErr w:type="spellStart"/>
      <w:r>
        <w:rPr>
          <w:rFonts w:asciiTheme="minorHAnsi" w:hAnsiTheme="minorHAnsi"/>
          <w:color w:val="auto"/>
          <w:sz w:val="22"/>
          <w:szCs w:val="22"/>
        </w:rPr>
        <w:t>apartamentowiec</w:t>
      </w:r>
      <w:proofErr w:type="spellEnd"/>
      <w:r w:rsidR="006E491E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color w:val="auto"/>
          <w:sz w:val="22"/>
          <w:szCs w:val="22"/>
        </w:rPr>
        <w:t>Bobrowiecka</w:t>
      </w:r>
      <w:proofErr w:type="spellEnd"/>
      <w:r>
        <w:rPr>
          <w:rFonts w:asciiTheme="minorHAnsi" w:hAnsiTheme="minorHAnsi"/>
          <w:color w:val="auto"/>
          <w:sz w:val="22"/>
          <w:szCs w:val="22"/>
        </w:rPr>
        <w:t xml:space="preserve"> 10. Wszystkie budynki </w:t>
      </w:r>
      <w:r w:rsidR="006E491E">
        <w:rPr>
          <w:rFonts w:asciiTheme="minorHAnsi" w:hAnsiTheme="minorHAnsi"/>
          <w:color w:val="auto"/>
          <w:sz w:val="22"/>
          <w:szCs w:val="22"/>
        </w:rPr>
        <w:t xml:space="preserve">zaprojektowała </w:t>
      </w:r>
      <w:r w:rsidR="006C2BE4">
        <w:rPr>
          <w:rFonts w:asciiTheme="minorHAnsi" w:hAnsiTheme="minorHAnsi"/>
          <w:color w:val="auto"/>
          <w:sz w:val="22"/>
          <w:szCs w:val="22"/>
        </w:rPr>
        <w:t xml:space="preserve">uznana </w:t>
      </w:r>
      <w:r w:rsidR="006E491E">
        <w:rPr>
          <w:rFonts w:asciiTheme="minorHAnsi" w:hAnsiTheme="minorHAnsi"/>
          <w:color w:val="auto"/>
          <w:sz w:val="22"/>
          <w:szCs w:val="22"/>
        </w:rPr>
        <w:t>pracown</w:t>
      </w:r>
      <w:r w:rsidR="00660A3D">
        <w:rPr>
          <w:rFonts w:asciiTheme="minorHAnsi" w:hAnsiTheme="minorHAnsi"/>
          <w:color w:val="auto"/>
          <w:sz w:val="22"/>
          <w:szCs w:val="22"/>
        </w:rPr>
        <w:t>i</w:t>
      </w:r>
      <w:r w:rsidR="006E491E">
        <w:rPr>
          <w:rFonts w:asciiTheme="minorHAnsi" w:hAnsiTheme="minorHAnsi"/>
          <w:color w:val="auto"/>
          <w:sz w:val="22"/>
          <w:szCs w:val="22"/>
        </w:rPr>
        <w:t>a</w:t>
      </w:r>
      <w:r>
        <w:rPr>
          <w:rFonts w:asciiTheme="minorHAnsi" w:hAnsiTheme="minorHAnsi"/>
          <w:color w:val="auto"/>
          <w:sz w:val="22"/>
          <w:szCs w:val="22"/>
        </w:rPr>
        <w:t xml:space="preserve"> JEMS Architekci.</w:t>
      </w:r>
    </w:p>
    <w:p w:rsidR="009744C3" w:rsidRDefault="009744C3" w:rsidP="00660A3D">
      <w:pPr>
        <w:pStyle w:val="Default"/>
        <w:spacing w:line="360" w:lineRule="auto"/>
        <w:jc w:val="both"/>
        <w:rPr>
          <w:rFonts w:asciiTheme="minorHAnsi" w:hAnsiTheme="minorHAnsi"/>
          <w:color w:val="auto"/>
          <w:sz w:val="22"/>
          <w:szCs w:val="22"/>
        </w:rPr>
      </w:pPr>
    </w:p>
    <w:p w:rsidR="006E491E" w:rsidRDefault="006E491E" w:rsidP="009744C3">
      <w:pPr>
        <w:pStyle w:val="Default"/>
        <w:spacing w:line="360" w:lineRule="auto"/>
        <w:jc w:val="both"/>
        <w:rPr>
          <w:rFonts w:asciiTheme="minorHAnsi" w:hAnsiTheme="minorHAnsi"/>
          <w:bCs/>
          <w:color w:val="auto"/>
          <w:sz w:val="22"/>
          <w:szCs w:val="22"/>
        </w:rPr>
      </w:pPr>
      <w:proofErr w:type="spellStart"/>
      <w:r>
        <w:rPr>
          <w:rFonts w:asciiTheme="minorHAnsi" w:hAnsiTheme="minorHAnsi"/>
          <w:bCs/>
          <w:color w:val="auto"/>
          <w:sz w:val="22"/>
          <w:szCs w:val="22"/>
        </w:rPr>
        <w:lastRenderedPageBreak/>
        <w:t>Bobrow</w:t>
      </w:r>
      <w:r w:rsidR="007C685F">
        <w:rPr>
          <w:rFonts w:asciiTheme="minorHAnsi" w:hAnsiTheme="minorHAnsi"/>
          <w:bCs/>
          <w:color w:val="auto"/>
          <w:sz w:val="22"/>
          <w:szCs w:val="22"/>
        </w:rPr>
        <w:t>iecka</w:t>
      </w:r>
      <w:proofErr w:type="spellEnd"/>
      <w:r w:rsidR="007C685F">
        <w:rPr>
          <w:rFonts w:asciiTheme="minorHAnsi" w:hAnsiTheme="minorHAnsi"/>
          <w:bCs/>
          <w:color w:val="auto"/>
          <w:sz w:val="22"/>
          <w:szCs w:val="22"/>
        </w:rPr>
        <w:t xml:space="preserve"> 8 </w:t>
      </w:r>
      <w:r w:rsidR="00E958F5">
        <w:rPr>
          <w:rFonts w:asciiTheme="minorHAnsi" w:hAnsiTheme="minorHAnsi"/>
          <w:bCs/>
          <w:color w:val="auto"/>
          <w:sz w:val="22"/>
          <w:szCs w:val="22"/>
        </w:rPr>
        <w:t xml:space="preserve">powstaje </w:t>
      </w:r>
      <w:r>
        <w:rPr>
          <w:rFonts w:asciiTheme="minorHAnsi" w:hAnsiTheme="minorHAnsi"/>
          <w:bCs/>
          <w:color w:val="auto"/>
          <w:sz w:val="22"/>
          <w:szCs w:val="22"/>
        </w:rPr>
        <w:t xml:space="preserve">zgodnie z zasadami zrównoważonego rozwoju i certyfikacją BREEAM. </w:t>
      </w:r>
      <w:r w:rsidR="00B03EDA">
        <w:rPr>
          <w:rFonts w:asciiTheme="minorHAnsi" w:hAnsiTheme="minorHAnsi"/>
          <w:bCs/>
          <w:color w:val="auto"/>
          <w:sz w:val="22"/>
          <w:szCs w:val="22"/>
        </w:rPr>
        <w:t>Deweloperem inwestycji jest Spectra Development, natomiast g</w:t>
      </w:r>
      <w:r>
        <w:rPr>
          <w:rFonts w:asciiTheme="minorHAnsi" w:hAnsiTheme="minorHAnsi"/>
          <w:bCs/>
          <w:color w:val="auto"/>
          <w:sz w:val="22"/>
          <w:szCs w:val="22"/>
        </w:rPr>
        <w:t>eneralnym wyk</w:t>
      </w:r>
      <w:r w:rsidR="00C317C2">
        <w:rPr>
          <w:rFonts w:asciiTheme="minorHAnsi" w:hAnsiTheme="minorHAnsi"/>
          <w:bCs/>
          <w:color w:val="auto"/>
          <w:sz w:val="22"/>
          <w:szCs w:val="22"/>
        </w:rPr>
        <w:t xml:space="preserve">onawcą </w:t>
      </w:r>
      <w:proofErr w:type="spellStart"/>
      <w:r w:rsidR="00C317C2">
        <w:rPr>
          <w:rFonts w:asciiTheme="minorHAnsi" w:hAnsiTheme="minorHAnsi"/>
          <w:bCs/>
          <w:color w:val="auto"/>
          <w:sz w:val="22"/>
          <w:szCs w:val="22"/>
        </w:rPr>
        <w:t>firma</w:t>
      </w:r>
      <w:proofErr w:type="spellEnd"/>
      <w:r w:rsidR="00C317C2">
        <w:rPr>
          <w:rFonts w:asciiTheme="minorHAnsi" w:hAnsiTheme="minorHAnsi"/>
          <w:bCs/>
          <w:color w:val="auto"/>
          <w:sz w:val="22"/>
          <w:szCs w:val="22"/>
        </w:rPr>
        <w:t xml:space="preserve"> Ho</w:t>
      </w:r>
      <w:r>
        <w:rPr>
          <w:rFonts w:asciiTheme="minorHAnsi" w:hAnsiTheme="minorHAnsi"/>
          <w:bCs/>
          <w:color w:val="auto"/>
          <w:sz w:val="22"/>
          <w:szCs w:val="22"/>
        </w:rPr>
        <w:t>ch</w:t>
      </w:r>
      <w:r w:rsidR="00C317C2">
        <w:rPr>
          <w:rFonts w:asciiTheme="minorHAnsi" w:hAnsiTheme="minorHAnsi"/>
          <w:bCs/>
          <w:color w:val="auto"/>
          <w:sz w:val="22"/>
          <w:szCs w:val="22"/>
        </w:rPr>
        <w:t>t</w:t>
      </w:r>
      <w:r>
        <w:rPr>
          <w:rFonts w:asciiTheme="minorHAnsi" w:hAnsiTheme="minorHAnsi"/>
          <w:bCs/>
          <w:color w:val="auto"/>
          <w:sz w:val="22"/>
          <w:szCs w:val="22"/>
        </w:rPr>
        <w:t>ief Polska</w:t>
      </w:r>
      <w:r w:rsidR="00B03EDA">
        <w:rPr>
          <w:rFonts w:asciiTheme="minorHAnsi" w:hAnsiTheme="minorHAnsi"/>
          <w:bCs/>
          <w:color w:val="auto"/>
          <w:sz w:val="22"/>
          <w:szCs w:val="22"/>
        </w:rPr>
        <w:t xml:space="preserve">. Agencja CBRE jest wyłącznym agentem odpowiedzialnym za </w:t>
      </w:r>
      <w:r w:rsidR="005E333B">
        <w:rPr>
          <w:rFonts w:asciiTheme="minorHAnsi" w:hAnsiTheme="minorHAnsi"/>
          <w:bCs/>
          <w:color w:val="auto"/>
          <w:sz w:val="22"/>
          <w:szCs w:val="22"/>
        </w:rPr>
        <w:t xml:space="preserve">komercjalizację </w:t>
      </w:r>
      <w:r w:rsidR="00B03EDA">
        <w:rPr>
          <w:rFonts w:asciiTheme="minorHAnsi" w:hAnsiTheme="minorHAnsi"/>
          <w:bCs/>
          <w:color w:val="auto"/>
          <w:sz w:val="22"/>
          <w:szCs w:val="22"/>
        </w:rPr>
        <w:t>budynku</w:t>
      </w:r>
      <w:r>
        <w:rPr>
          <w:rFonts w:asciiTheme="minorHAnsi" w:hAnsiTheme="minorHAnsi"/>
          <w:bCs/>
          <w:color w:val="auto"/>
          <w:sz w:val="22"/>
          <w:szCs w:val="22"/>
        </w:rPr>
        <w:t xml:space="preserve">. </w:t>
      </w:r>
    </w:p>
    <w:p w:rsidR="006E491E" w:rsidRDefault="006E491E" w:rsidP="006E491E">
      <w:pPr>
        <w:spacing w:after="0" w:line="276" w:lineRule="auto"/>
        <w:ind w:left="0"/>
        <w:rPr>
          <w:color w:val="000000"/>
        </w:rPr>
      </w:pPr>
    </w:p>
    <w:p w:rsidR="003C3F75" w:rsidRDefault="00760B66" w:rsidP="00632DC1">
      <w:pPr>
        <w:pStyle w:val="Default"/>
        <w:spacing w:line="360" w:lineRule="auto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Więcej informacji na stronie </w:t>
      </w:r>
      <w:hyperlink r:id="rId8" w:history="1">
        <w:r w:rsidR="009744C3" w:rsidRPr="00B04E18">
          <w:rPr>
            <w:rStyle w:val="Hipercze"/>
            <w:rFonts w:asciiTheme="minorHAnsi" w:hAnsiTheme="minorHAnsi"/>
            <w:sz w:val="22"/>
          </w:rPr>
          <w:t>http://bobrowiecka8.pl/</w:t>
        </w:r>
      </w:hyperlink>
      <w:r w:rsidR="009744C3">
        <w:rPr>
          <w:rFonts w:asciiTheme="minorHAnsi" w:hAnsiTheme="minorHAnsi"/>
          <w:sz w:val="22"/>
        </w:rPr>
        <w:t xml:space="preserve"> </w:t>
      </w:r>
    </w:p>
    <w:p w:rsidR="000B4B9B" w:rsidRPr="00B20906" w:rsidRDefault="006E491E" w:rsidP="00660A3D">
      <w:pPr>
        <w:spacing w:after="0" w:line="360" w:lineRule="auto"/>
        <w:ind w:left="0"/>
        <w:jc w:val="center"/>
        <w:rPr>
          <w:sz w:val="16"/>
          <w:szCs w:val="16"/>
        </w:rPr>
      </w:pPr>
      <w:r>
        <w:rPr>
          <w:b/>
        </w:rPr>
        <w:t>***</w:t>
      </w:r>
    </w:p>
    <w:p w:rsidR="002E59AE" w:rsidRDefault="002E59AE" w:rsidP="009744C3">
      <w:pPr>
        <w:spacing w:after="240" w:line="276" w:lineRule="auto"/>
        <w:ind w:left="0"/>
        <w:rPr>
          <w:sz w:val="20"/>
          <w:szCs w:val="20"/>
        </w:rPr>
      </w:pPr>
    </w:p>
    <w:p w:rsidR="001D51FC" w:rsidRPr="00660A3D" w:rsidRDefault="00632DC1" w:rsidP="009744C3">
      <w:pPr>
        <w:spacing w:after="240" w:line="276" w:lineRule="auto"/>
        <w:ind w:left="0"/>
        <w:rPr>
          <w:sz w:val="20"/>
          <w:szCs w:val="20"/>
        </w:rPr>
      </w:pPr>
      <w:r w:rsidRPr="00660A3D">
        <w:rPr>
          <w:sz w:val="20"/>
          <w:szCs w:val="20"/>
        </w:rPr>
        <w:t xml:space="preserve">Spectra Development </w:t>
      </w:r>
      <w:r w:rsidR="00EF69FA" w:rsidRPr="00660A3D">
        <w:rPr>
          <w:rFonts w:asciiTheme="minorHAnsi" w:hAnsiTheme="minorHAnsi"/>
          <w:sz w:val="20"/>
          <w:szCs w:val="20"/>
        </w:rPr>
        <w:t>przewodzi</w:t>
      </w:r>
      <w:r w:rsidRPr="00660A3D">
        <w:rPr>
          <w:rFonts w:asciiTheme="minorHAnsi" w:hAnsiTheme="minorHAnsi"/>
          <w:sz w:val="20"/>
          <w:szCs w:val="20"/>
        </w:rPr>
        <w:t xml:space="preserve"> </w:t>
      </w:r>
      <w:r w:rsidR="00EF69FA" w:rsidRPr="00660A3D">
        <w:rPr>
          <w:rFonts w:asciiTheme="minorHAnsi" w:hAnsiTheme="minorHAnsi"/>
          <w:sz w:val="20"/>
          <w:szCs w:val="20"/>
        </w:rPr>
        <w:t>grupie</w:t>
      </w:r>
      <w:r w:rsidRPr="00660A3D">
        <w:rPr>
          <w:sz w:val="20"/>
          <w:szCs w:val="20"/>
        </w:rPr>
        <w:t xml:space="preserve"> spółek deweloperskich działających </w:t>
      </w:r>
      <w:r w:rsidR="006E491E" w:rsidRPr="00660A3D">
        <w:rPr>
          <w:sz w:val="20"/>
          <w:szCs w:val="20"/>
        </w:rPr>
        <w:t xml:space="preserve">na rynku </w:t>
      </w:r>
      <w:r w:rsidRPr="00660A3D">
        <w:rPr>
          <w:sz w:val="20"/>
          <w:szCs w:val="20"/>
        </w:rPr>
        <w:t xml:space="preserve">nieruchomości komercyjnych i mieszkaniowych. Spółka rozwija swoją działalność w oparciu o </w:t>
      </w:r>
      <w:proofErr w:type="spellStart"/>
      <w:r w:rsidRPr="00660A3D">
        <w:rPr>
          <w:sz w:val="20"/>
          <w:szCs w:val="20"/>
        </w:rPr>
        <w:t>polski</w:t>
      </w:r>
      <w:proofErr w:type="spellEnd"/>
      <w:r w:rsidRPr="00660A3D">
        <w:rPr>
          <w:sz w:val="20"/>
          <w:szCs w:val="20"/>
        </w:rPr>
        <w:t>, stabilny kapitał, a inwestorem strategicznym jest Jerzy Starak. Spectra Development jako doświadczony deweloper wykorzystuje w swoich inwestycjach nowoczesn</w:t>
      </w:r>
      <w:r w:rsidR="006C2BE4"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technologi</w:t>
      </w:r>
      <w:r w:rsidR="006C2BE4"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i ciekawe rozwiązania architektoniczne. Deweloper hołduje zasadom zrównoważonego rozwoju</w:t>
      </w:r>
      <w:r w:rsidR="00660A3D">
        <w:rPr>
          <w:sz w:val="20"/>
          <w:szCs w:val="20"/>
        </w:rPr>
        <w:t xml:space="preserve">, dąży do realizacji projektów </w:t>
      </w:r>
      <w:r w:rsidRPr="00660A3D">
        <w:rPr>
          <w:sz w:val="20"/>
          <w:szCs w:val="20"/>
        </w:rPr>
        <w:t>w zgodzie ze środowiskiem, kulturą i sztuką, kreując wartościową i unikalną przestrzeń miejską</w:t>
      </w:r>
      <w:r w:rsidR="001D51FC" w:rsidRPr="00660A3D">
        <w:rPr>
          <w:sz w:val="20"/>
          <w:szCs w:val="20"/>
        </w:rPr>
        <w:t xml:space="preserve">. Aktualnie Spectra Development realizuje drugi etap Kompleksu </w:t>
      </w:r>
      <w:proofErr w:type="spellStart"/>
      <w:r w:rsidR="001D51FC" w:rsidRPr="00660A3D">
        <w:rPr>
          <w:sz w:val="20"/>
          <w:szCs w:val="20"/>
        </w:rPr>
        <w:t>Bobrowiecka</w:t>
      </w:r>
      <w:proofErr w:type="spellEnd"/>
      <w:r w:rsidR="001D51FC" w:rsidRPr="00660A3D">
        <w:rPr>
          <w:sz w:val="20"/>
          <w:szCs w:val="20"/>
        </w:rPr>
        <w:t xml:space="preserve"> na Dolnym Mokotowie w Warszawie, składający się z osiedla apartamentów o podwyższonym standardzie oraz budynku biurowego. Wcześniej </w:t>
      </w:r>
      <w:r w:rsidR="00293C2D" w:rsidRPr="00660A3D">
        <w:rPr>
          <w:rFonts w:asciiTheme="minorHAnsi" w:hAnsiTheme="minorHAnsi"/>
          <w:sz w:val="20"/>
          <w:szCs w:val="20"/>
        </w:rPr>
        <w:t>inwestor</w:t>
      </w:r>
      <w:r w:rsidR="001D51FC" w:rsidRPr="00660A3D">
        <w:rPr>
          <w:rFonts w:asciiTheme="minorHAnsi" w:hAnsiTheme="minorHAnsi"/>
          <w:sz w:val="20"/>
          <w:szCs w:val="20"/>
        </w:rPr>
        <w:t xml:space="preserve"> </w:t>
      </w:r>
      <w:r w:rsidR="001D51FC" w:rsidRPr="00660A3D">
        <w:rPr>
          <w:sz w:val="20"/>
          <w:szCs w:val="20"/>
        </w:rPr>
        <w:t xml:space="preserve">zrealizował m.in. pierwszy etap Kompleksu </w:t>
      </w:r>
      <w:proofErr w:type="spellStart"/>
      <w:r w:rsidR="001D51FC" w:rsidRPr="00660A3D">
        <w:rPr>
          <w:sz w:val="20"/>
          <w:szCs w:val="20"/>
        </w:rPr>
        <w:t>Bobrowiecka</w:t>
      </w:r>
      <w:proofErr w:type="spellEnd"/>
      <w:r w:rsidR="001D51FC" w:rsidRPr="00660A3D">
        <w:rPr>
          <w:sz w:val="20"/>
          <w:szCs w:val="20"/>
        </w:rPr>
        <w:t xml:space="preserve"> – </w:t>
      </w:r>
      <w:r w:rsidR="00293C2D" w:rsidRPr="00660A3D">
        <w:rPr>
          <w:sz w:val="20"/>
          <w:szCs w:val="20"/>
        </w:rPr>
        <w:t>biurowiec</w:t>
      </w:r>
      <w:r w:rsidR="001D51FC" w:rsidRPr="00660A3D">
        <w:rPr>
          <w:sz w:val="20"/>
          <w:szCs w:val="20"/>
        </w:rPr>
        <w:t xml:space="preserve"> </w:t>
      </w:r>
      <w:proofErr w:type="spellStart"/>
      <w:r w:rsidR="001D51FC" w:rsidRPr="00660A3D">
        <w:rPr>
          <w:sz w:val="20"/>
          <w:szCs w:val="20"/>
        </w:rPr>
        <w:t>Bob</w:t>
      </w:r>
      <w:r w:rsidR="00C175DB" w:rsidRPr="00660A3D">
        <w:rPr>
          <w:sz w:val="20"/>
          <w:szCs w:val="20"/>
        </w:rPr>
        <w:t>rowiecka</w:t>
      </w:r>
      <w:proofErr w:type="spellEnd"/>
      <w:r w:rsidR="001D51FC" w:rsidRPr="00660A3D">
        <w:rPr>
          <w:sz w:val="20"/>
          <w:szCs w:val="20"/>
        </w:rPr>
        <w:t xml:space="preserve"> 6, </w:t>
      </w:r>
      <w:r w:rsidR="001D51FC" w:rsidRPr="00660A3D">
        <w:rPr>
          <w:rFonts w:asciiTheme="minorHAnsi" w:hAnsiTheme="minorHAnsi" w:cs="Arial"/>
          <w:sz w:val="20"/>
          <w:szCs w:val="20"/>
        </w:rPr>
        <w:t xml:space="preserve">który wyróżniony został w prestiżowym </w:t>
      </w:r>
      <w:proofErr w:type="spellStart"/>
      <w:r w:rsidR="001D51FC" w:rsidRPr="00660A3D">
        <w:rPr>
          <w:rFonts w:asciiTheme="minorHAnsi" w:hAnsiTheme="minorHAnsi" w:cs="Arial"/>
          <w:sz w:val="20"/>
          <w:szCs w:val="20"/>
        </w:rPr>
        <w:t>Phaidon</w:t>
      </w:r>
      <w:proofErr w:type="spellEnd"/>
      <w:r w:rsidR="001D51FC" w:rsidRPr="00660A3D">
        <w:rPr>
          <w:rFonts w:asciiTheme="minorHAnsi" w:hAnsiTheme="minorHAnsi" w:cs="Arial"/>
          <w:sz w:val="20"/>
          <w:szCs w:val="20"/>
        </w:rPr>
        <w:t xml:space="preserve"> Atlas of 21st </w:t>
      </w:r>
      <w:proofErr w:type="spellStart"/>
      <w:r w:rsidR="001D51FC" w:rsidRPr="00660A3D">
        <w:rPr>
          <w:rFonts w:asciiTheme="minorHAnsi" w:hAnsiTheme="minorHAnsi" w:cs="Arial"/>
          <w:sz w:val="20"/>
          <w:szCs w:val="20"/>
        </w:rPr>
        <w:t>Century</w:t>
      </w:r>
      <w:proofErr w:type="spellEnd"/>
      <w:r w:rsidR="001D51FC" w:rsidRPr="00660A3D">
        <w:rPr>
          <w:rFonts w:asciiTheme="minorHAnsi" w:hAnsiTheme="minorHAnsi" w:cs="Arial"/>
          <w:sz w:val="20"/>
          <w:szCs w:val="20"/>
        </w:rPr>
        <w:t xml:space="preserve"> </w:t>
      </w:r>
      <w:proofErr w:type="spellStart"/>
      <w:r w:rsidR="001D51FC" w:rsidRPr="00660A3D">
        <w:rPr>
          <w:rFonts w:asciiTheme="minorHAnsi" w:hAnsiTheme="minorHAnsi" w:cs="Arial"/>
          <w:sz w:val="20"/>
          <w:szCs w:val="20"/>
        </w:rPr>
        <w:t>Architecture</w:t>
      </w:r>
      <w:proofErr w:type="spellEnd"/>
      <w:r w:rsidR="001D51FC" w:rsidRPr="00660A3D">
        <w:rPr>
          <w:rFonts w:asciiTheme="minorHAnsi" w:hAnsiTheme="minorHAnsi" w:cs="Arial"/>
          <w:sz w:val="20"/>
          <w:szCs w:val="20"/>
        </w:rPr>
        <w:t xml:space="preserve"> zawierającym ponad 1</w:t>
      </w:r>
      <w:r w:rsidR="00085D29">
        <w:rPr>
          <w:rFonts w:asciiTheme="minorHAnsi" w:hAnsiTheme="minorHAnsi" w:cs="Arial"/>
          <w:sz w:val="20"/>
          <w:szCs w:val="20"/>
        </w:rPr>
        <w:t xml:space="preserve"> </w:t>
      </w:r>
      <w:r w:rsidR="001D51FC" w:rsidRPr="00660A3D">
        <w:rPr>
          <w:rFonts w:asciiTheme="minorHAnsi" w:hAnsiTheme="minorHAnsi" w:cs="Arial"/>
          <w:sz w:val="20"/>
          <w:szCs w:val="20"/>
        </w:rPr>
        <w:t>000 wyjątkowych projektów z całego świata oddanych do użytku w XXI wieku,</w:t>
      </w:r>
      <w:r w:rsidR="001D51FC" w:rsidRPr="00660A3D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1D51FC" w:rsidRPr="00660A3D">
        <w:rPr>
          <w:rFonts w:asciiTheme="minorHAnsi" w:hAnsiTheme="minorHAnsi"/>
          <w:sz w:val="20"/>
          <w:szCs w:val="20"/>
        </w:rPr>
        <w:t>apartamentowiec</w:t>
      </w:r>
      <w:proofErr w:type="spellEnd"/>
      <w:r w:rsidR="001D51FC" w:rsidRPr="00660A3D">
        <w:rPr>
          <w:rFonts w:asciiTheme="minorHAnsi" w:hAnsiTheme="minorHAnsi"/>
          <w:sz w:val="20"/>
          <w:szCs w:val="20"/>
        </w:rPr>
        <w:t xml:space="preserve"> przy ul. Rydygiera </w:t>
      </w:r>
      <w:r w:rsidR="00EC1BED">
        <w:rPr>
          <w:rFonts w:asciiTheme="minorHAnsi" w:hAnsiTheme="minorHAnsi"/>
          <w:sz w:val="20"/>
          <w:szCs w:val="20"/>
        </w:rPr>
        <w:br/>
      </w:r>
      <w:r w:rsidR="001D51FC" w:rsidRPr="00660A3D">
        <w:rPr>
          <w:rFonts w:asciiTheme="minorHAnsi" w:hAnsiTheme="minorHAnsi"/>
          <w:sz w:val="20"/>
          <w:szCs w:val="20"/>
        </w:rPr>
        <w:t>w Warszawie,</w:t>
      </w:r>
      <w:r w:rsidR="00293C2D" w:rsidRPr="00660A3D">
        <w:rPr>
          <w:rFonts w:asciiTheme="minorHAnsi" w:hAnsiTheme="minorHAnsi"/>
          <w:sz w:val="20"/>
          <w:szCs w:val="20"/>
        </w:rPr>
        <w:t xml:space="preserve"> a także</w:t>
      </w:r>
      <w:r w:rsidR="001D51FC" w:rsidRPr="00660A3D">
        <w:rPr>
          <w:rFonts w:asciiTheme="minorHAnsi" w:hAnsiTheme="minorHAnsi"/>
          <w:sz w:val="20"/>
          <w:szCs w:val="20"/>
        </w:rPr>
        <w:t xml:space="preserve"> odrestaurował zabytkową willę </w:t>
      </w:r>
      <w:proofErr w:type="spellStart"/>
      <w:r w:rsidR="001D51FC" w:rsidRPr="00660A3D">
        <w:rPr>
          <w:rFonts w:asciiTheme="minorHAnsi" w:hAnsiTheme="minorHAnsi"/>
          <w:sz w:val="20"/>
          <w:szCs w:val="20"/>
        </w:rPr>
        <w:t>Witkiewiczówka</w:t>
      </w:r>
      <w:proofErr w:type="spellEnd"/>
      <w:r w:rsidR="001D51FC" w:rsidRPr="00660A3D">
        <w:rPr>
          <w:sz w:val="20"/>
          <w:szCs w:val="20"/>
        </w:rPr>
        <w:t xml:space="preserve"> w Zakopanem za co zdobył nagrodę Generalnego Konserwatora Zabytków</w:t>
      </w:r>
      <w:r w:rsidR="002F385E" w:rsidRPr="00660A3D">
        <w:rPr>
          <w:sz w:val="20"/>
          <w:szCs w:val="20"/>
        </w:rPr>
        <w:t>.</w:t>
      </w:r>
      <w:r w:rsidR="001D51FC" w:rsidRPr="00660A3D">
        <w:rPr>
          <w:sz w:val="20"/>
          <w:szCs w:val="20"/>
        </w:rPr>
        <w:t xml:space="preserve"> </w:t>
      </w:r>
    </w:p>
    <w:p w:rsidR="00632DC1" w:rsidRPr="007F479E" w:rsidRDefault="00632DC1" w:rsidP="00632DC1">
      <w:pPr>
        <w:spacing w:after="0"/>
        <w:ind w:left="0"/>
        <w:rPr>
          <w:b/>
        </w:rPr>
      </w:pPr>
      <w:r w:rsidRPr="007F479E">
        <w:rPr>
          <w:b/>
        </w:rPr>
        <w:t>Dodatkowych informacji udziela:</w:t>
      </w:r>
    </w:p>
    <w:p w:rsidR="00760B66" w:rsidRDefault="00760B66" w:rsidP="00632DC1">
      <w:pPr>
        <w:spacing w:after="0"/>
        <w:ind w:left="0"/>
      </w:pPr>
      <w:bookmarkStart w:id="1" w:name="_Toc190674141"/>
    </w:p>
    <w:p w:rsidR="00632DC1" w:rsidRPr="002D1A03" w:rsidRDefault="00632DC1" w:rsidP="00632DC1">
      <w:pPr>
        <w:spacing w:after="0"/>
        <w:ind w:left="0"/>
      </w:pPr>
      <w:r w:rsidRPr="002D1A03">
        <w:t xml:space="preserve">Tauber </w:t>
      </w:r>
      <w:proofErr w:type="spellStart"/>
      <w:r w:rsidRPr="002D1A03">
        <w:t>Promotio</w:t>
      </w:r>
      <w:bookmarkEnd w:id="1"/>
      <w:r w:rsidRPr="002D1A03">
        <w:t>n</w:t>
      </w:r>
      <w:proofErr w:type="spellEnd"/>
      <w:r w:rsidRPr="002D1A03">
        <w:t xml:space="preserve"> </w:t>
      </w:r>
    </w:p>
    <w:p w:rsidR="00632DC1" w:rsidRPr="0039115B" w:rsidRDefault="00B20906" w:rsidP="00632DC1">
      <w:pPr>
        <w:spacing w:after="0"/>
        <w:ind w:left="0"/>
      </w:pPr>
      <w:r w:rsidRPr="0039115B">
        <w:t>Anna Siwek</w:t>
      </w:r>
    </w:p>
    <w:p w:rsidR="00632DC1" w:rsidRPr="007306E5" w:rsidRDefault="00632DC1" w:rsidP="00632DC1">
      <w:pPr>
        <w:spacing w:after="0"/>
        <w:ind w:left="0"/>
        <w:rPr>
          <w:lang w:val="en-US"/>
        </w:rPr>
      </w:pPr>
      <w:r w:rsidRPr="007306E5">
        <w:rPr>
          <w:lang w:val="en-US"/>
        </w:rPr>
        <w:t xml:space="preserve">tel. 22 833 35 02, </w:t>
      </w:r>
    </w:p>
    <w:p w:rsidR="00632DC1" w:rsidRPr="007306E5" w:rsidRDefault="00B20906" w:rsidP="00632DC1">
      <w:pPr>
        <w:spacing w:after="0"/>
        <w:ind w:left="0"/>
        <w:rPr>
          <w:lang w:val="en-US"/>
        </w:rPr>
      </w:pPr>
      <w:r>
        <w:rPr>
          <w:lang w:val="it-IT"/>
        </w:rPr>
        <w:t>mob.</w:t>
      </w:r>
      <w:r w:rsidR="00632DC1" w:rsidRPr="007F479E">
        <w:rPr>
          <w:lang w:val="it-IT"/>
        </w:rPr>
        <w:t xml:space="preserve">: </w:t>
      </w:r>
      <w:r>
        <w:rPr>
          <w:lang w:val="it-IT"/>
        </w:rPr>
        <w:t>+48 664 926 910</w:t>
      </w:r>
    </w:p>
    <w:p w:rsidR="00632DC1" w:rsidRPr="00810346" w:rsidRDefault="00ED48DF" w:rsidP="00632DC1">
      <w:pPr>
        <w:spacing w:after="0"/>
        <w:ind w:left="0"/>
        <w:rPr>
          <w:lang w:val="en-US"/>
        </w:rPr>
      </w:pPr>
      <w:hyperlink r:id="rId9" w:history="1">
        <w:r w:rsidR="00B20906" w:rsidRPr="00391F09">
          <w:rPr>
            <w:rStyle w:val="Hipercze"/>
            <w:lang w:val="it-IT"/>
          </w:rPr>
          <w:t>asiwek@tauber.com.pl</w:t>
        </w:r>
      </w:hyperlink>
    </w:p>
    <w:p w:rsidR="00632DC1" w:rsidRPr="00810346" w:rsidRDefault="00632DC1" w:rsidP="00632DC1">
      <w:pPr>
        <w:spacing w:after="0"/>
        <w:ind w:left="0" w:firstLine="357"/>
        <w:rPr>
          <w:lang w:val="en-US"/>
        </w:rPr>
      </w:pPr>
    </w:p>
    <w:p w:rsidR="00632DC1" w:rsidRPr="00810346" w:rsidRDefault="00632DC1" w:rsidP="00632DC1">
      <w:pPr>
        <w:spacing w:after="0"/>
        <w:ind w:left="0" w:firstLine="357"/>
        <w:rPr>
          <w:lang w:val="en-US"/>
        </w:rPr>
      </w:pPr>
    </w:p>
    <w:p w:rsidR="00632DC1" w:rsidRPr="00810346" w:rsidRDefault="00632DC1" w:rsidP="00632DC1">
      <w:pPr>
        <w:jc w:val="center"/>
        <w:rPr>
          <w:lang w:val="en-US"/>
        </w:rPr>
      </w:pPr>
    </w:p>
    <w:p w:rsidR="00632DC1" w:rsidRPr="00810346" w:rsidRDefault="00632DC1" w:rsidP="00632DC1">
      <w:pPr>
        <w:ind w:left="0"/>
        <w:jc w:val="left"/>
        <w:rPr>
          <w:b/>
          <w:lang w:val="en-US"/>
        </w:rPr>
      </w:pPr>
    </w:p>
    <w:p w:rsidR="00183F23" w:rsidRPr="00810346" w:rsidRDefault="00183F23">
      <w:pPr>
        <w:rPr>
          <w:lang w:val="en-US"/>
        </w:rPr>
      </w:pPr>
    </w:p>
    <w:sectPr w:rsidR="00183F23" w:rsidRPr="00810346" w:rsidSect="00C317C2">
      <w:headerReference w:type="default" r:id="rId10"/>
      <w:footerReference w:type="default" r:id="rId11"/>
      <w:pgSz w:w="11906" w:h="16838" w:code="9"/>
      <w:pgMar w:top="2387" w:right="992" w:bottom="851" w:left="1418" w:header="142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63DC" w:rsidRDefault="00E863DC" w:rsidP="00632DC1">
      <w:pPr>
        <w:spacing w:after="0"/>
      </w:pPr>
      <w:r>
        <w:separator/>
      </w:r>
    </w:p>
  </w:endnote>
  <w:endnote w:type="continuationSeparator" w:id="0">
    <w:p w:rsidR="00E863DC" w:rsidRDefault="00E863DC" w:rsidP="00632DC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7477502"/>
      <w:docPartObj>
        <w:docPartGallery w:val="Page Numbers (Bottom of Page)"/>
        <w:docPartUnique/>
      </w:docPartObj>
    </w:sdtPr>
    <w:sdtContent>
      <w:p w:rsidR="005F2FD7" w:rsidRDefault="00ED48DF">
        <w:pPr>
          <w:pStyle w:val="Stopka"/>
          <w:jc w:val="right"/>
        </w:pPr>
        <w:r w:rsidRPr="00632DC1">
          <w:rPr>
            <w:sz w:val="18"/>
            <w:szCs w:val="18"/>
          </w:rPr>
          <w:fldChar w:fldCharType="begin"/>
        </w:r>
        <w:r w:rsidR="005F2FD7" w:rsidRPr="00632DC1">
          <w:rPr>
            <w:sz w:val="18"/>
            <w:szCs w:val="18"/>
          </w:rPr>
          <w:instrText xml:space="preserve"> PAGE   \* MERGEFORMAT </w:instrText>
        </w:r>
        <w:r w:rsidRPr="00632DC1">
          <w:rPr>
            <w:sz w:val="18"/>
            <w:szCs w:val="18"/>
          </w:rPr>
          <w:fldChar w:fldCharType="separate"/>
        </w:r>
        <w:r w:rsidR="007514BD">
          <w:rPr>
            <w:noProof/>
            <w:sz w:val="18"/>
            <w:szCs w:val="18"/>
          </w:rPr>
          <w:t>3</w:t>
        </w:r>
        <w:r w:rsidRPr="00632DC1">
          <w:rPr>
            <w:sz w:val="18"/>
            <w:szCs w:val="18"/>
          </w:rPr>
          <w:fldChar w:fldCharType="end"/>
        </w:r>
      </w:p>
    </w:sdtContent>
  </w:sdt>
  <w:p w:rsidR="005F2FD7" w:rsidRDefault="005F2FD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63DC" w:rsidRDefault="00E863DC" w:rsidP="00632DC1">
      <w:pPr>
        <w:spacing w:after="0"/>
      </w:pPr>
      <w:r>
        <w:separator/>
      </w:r>
    </w:p>
  </w:footnote>
  <w:footnote w:type="continuationSeparator" w:id="0">
    <w:p w:rsidR="00E863DC" w:rsidRDefault="00E863DC" w:rsidP="00632DC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FD7" w:rsidRDefault="005F2FD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-81280</wp:posOffset>
          </wp:positionH>
          <wp:positionV relativeFrom="margin">
            <wp:posOffset>-1353820</wp:posOffset>
          </wp:positionV>
          <wp:extent cx="1047750" cy="1219200"/>
          <wp:effectExtent l="19050" t="0" r="0" b="0"/>
          <wp:wrapSquare wrapText="bothSides"/>
          <wp:docPr id="1" name="Obraz 1" descr="SPECTRA_logo_yellow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PECTRA_logo_yellow_gre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F2FD7" w:rsidRDefault="005F2FD7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632DC1"/>
    <w:rsid w:val="00005DFF"/>
    <w:rsid w:val="0002024D"/>
    <w:rsid w:val="00026FE6"/>
    <w:rsid w:val="00040EFA"/>
    <w:rsid w:val="00044072"/>
    <w:rsid w:val="000518AC"/>
    <w:rsid w:val="000543FA"/>
    <w:rsid w:val="00064F1B"/>
    <w:rsid w:val="00081285"/>
    <w:rsid w:val="00085D29"/>
    <w:rsid w:val="000A2E08"/>
    <w:rsid w:val="000B4B9B"/>
    <w:rsid w:val="000B6C71"/>
    <w:rsid w:val="000C496D"/>
    <w:rsid w:val="000C7501"/>
    <w:rsid w:val="00106198"/>
    <w:rsid w:val="00106C49"/>
    <w:rsid w:val="00124029"/>
    <w:rsid w:val="00131D4E"/>
    <w:rsid w:val="00135354"/>
    <w:rsid w:val="00147613"/>
    <w:rsid w:val="00162546"/>
    <w:rsid w:val="00172D42"/>
    <w:rsid w:val="00183F23"/>
    <w:rsid w:val="00196935"/>
    <w:rsid w:val="001C5672"/>
    <w:rsid w:val="001D27C1"/>
    <w:rsid w:val="001D355F"/>
    <w:rsid w:val="001D4C45"/>
    <w:rsid w:val="001D51FC"/>
    <w:rsid w:val="001E5369"/>
    <w:rsid w:val="002000B3"/>
    <w:rsid w:val="00204267"/>
    <w:rsid w:val="002353F3"/>
    <w:rsid w:val="00241691"/>
    <w:rsid w:val="00243F50"/>
    <w:rsid w:val="00250C03"/>
    <w:rsid w:val="002678C2"/>
    <w:rsid w:val="002758EC"/>
    <w:rsid w:val="002759D0"/>
    <w:rsid w:val="00275BDC"/>
    <w:rsid w:val="00292365"/>
    <w:rsid w:val="00293C2D"/>
    <w:rsid w:val="00297752"/>
    <w:rsid w:val="002C57AB"/>
    <w:rsid w:val="002D5898"/>
    <w:rsid w:val="002E59AE"/>
    <w:rsid w:val="002E6D98"/>
    <w:rsid w:val="002F385E"/>
    <w:rsid w:val="00300AC1"/>
    <w:rsid w:val="003212E7"/>
    <w:rsid w:val="00324A93"/>
    <w:rsid w:val="00345CA4"/>
    <w:rsid w:val="003765D6"/>
    <w:rsid w:val="0038086E"/>
    <w:rsid w:val="003900F6"/>
    <w:rsid w:val="0039115B"/>
    <w:rsid w:val="003A3203"/>
    <w:rsid w:val="003C1866"/>
    <w:rsid w:val="003C3F75"/>
    <w:rsid w:val="003C4FED"/>
    <w:rsid w:val="003F26F0"/>
    <w:rsid w:val="00405F63"/>
    <w:rsid w:val="00407214"/>
    <w:rsid w:val="004145F0"/>
    <w:rsid w:val="00463B79"/>
    <w:rsid w:val="004718F4"/>
    <w:rsid w:val="0048743C"/>
    <w:rsid w:val="00495A49"/>
    <w:rsid w:val="004A0533"/>
    <w:rsid w:val="004C4692"/>
    <w:rsid w:val="004C7BED"/>
    <w:rsid w:val="004E1C2C"/>
    <w:rsid w:val="005225A8"/>
    <w:rsid w:val="005255C6"/>
    <w:rsid w:val="0052627F"/>
    <w:rsid w:val="005347F3"/>
    <w:rsid w:val="005437CB"/>
    <w:rsid w:val="00544F21"/>
    <w:rsid w:val="00561E8B"/>
    <w:rsid w:val="00564B27"/>
    <w:rsid w:val="00580144"/>
    <w:rsid w:val="00592F49"/>
    <w:rsid w:val="005B62BF"/>
    <w:rsid w:val="005E333B"/>
    <w:rsid w:val="005E40E2"/>
    <w:rsid w:val="005F2FD7"/>
    <w:rsid w:val="00611239"/>
    <w:rsid w:val="00613E9F"/>
    <w:rsid w:val="00630C39"/>
    <w:rsid w:val="00632DC1"/>
    <w:rsid w:val="00634C81"/>
    <w:rsid w:val="00635AAC"/>
    <w:rsid w:val="00660A3D"/>
    <w:rsid w:val="00660CED"/>
    <w:rsid w:val="00661528"/>
    <w:rsid w:val="0066544E"/>
    <w:rsid w:val="00675F9D"/>
    <w:rsid w:val="00677E53"/>
    <w:rsid w:val="006803AD"/>
    <w:rsid w:val="006B4E09"/>
    <w:rsid w:val="006B730C"/>
    <w:rsid w:val="006C2BE4"/>
    <w:rsid w:val="006C7962"/>
    <w:rsid w:val="006E491E"/>
    <w:rsid w:val="00700F29"/>
    <w:rsid w:val="0071038B"/>
    <w:rsid w:val="007120B8"/>
    <w:rsid w:val="007313E4"/>
    <w:rsid w:val="00742BE9"/>
    <w:rsid w:val="007514BD"/>
    <w:rsid w:val="00757392"/>
    <w:rsid w:val="00757B26"/>
    <w:rsid w:val="00760B66"/>
    <w:rsid w:val="00770A3E"/>
    <w:rsid w:val="0077324C"/>
    <w:rsid w:val="00777BA3"/>
    <w:rsid w:val="007850D2"/>
    <w:rsid w:val="00792829"/>
    <w:rsid w:val="007B2DE7"/>
    <w:rsid w:val="007B6B41"/>
    <w:rsid w:val="007C685F"/>
    <w:rsid w:val="007D3359"/>
    <w:rsid w:val="007F26DF"/>
    <w:rsid w:val="007F46E8"/>
    <w:rsid w:val="00810346"/>
    <w:rsid w:val="008121F8"/>
    <w:rsid w:val="00815A90"/>
    <w:rsid w:val="00825B18"/>
    <w:rsid w:val="008336D4"/>
    <w:rsid w:val="00853714"/>
    <w:rsid w:val="0085756B"/>
    <w:rsid w:val="008C0367"/>
    <w:rsid w:val="008D0402"/>
    <w:rsid w:val="008D06F3"/>
    <w:rsid w:val="008D1905"/>
    <w:rsid w:val="008D3D80"/>
    <w:rsid w:val="008E56FB"/>
    <w:rsid w:val="00963FC2"/>
    <w:rsid w:val="009744C3"/>
    <w:rsid w:val="00977A4C"/>
    <w:rsid w:val="00992537"/>
    <w:rsid w:val="00A04D11"/>
    <w:rsid w:val="00A2719D"/>
    <w:rsid w:val="00A60D19"/>
    <w:rsid w:val="00A714A2"/>
    <w:rsid w:val="00A914BA"/>
    <w:rsid w:val="00A91A2D"/>
    <w:rsid w:val="00A95513"/>
    <w:rsid w:val="00AA6EC7"/>
    <w:rsid w:val="00AB1086"/>
    <w:rsid w:val="00AD6BC9"/>
    <w:rsid w:val="00B03EDA"/>
    <w:rsid w:val="00B20906"/>
    <w:rsid w:val="00B241A3"/>
    <w:rsid w:val="00B26AF5"/>
    <w:rsid w:val="00B443C3"/>
    <w:rsid w:val="00B56936"/>
    <w:rsid w:val="00B6635D"/>
    <w:rsid w:val="00B87804"/>
    <w:rsid w:val="00B925B7"/>
    <w:rsid w:val="00BA5864"/>
    <w:rsid w:val="00BA76F9"/>
    <w:rsid w:val="00BE3D22"/>
    <w:rsid w:val="00BF2A34"/>
    <w:rsid w:val="00C175DB"/>
    <w:rsid w:val="00C210A1"/>
    <w:rsid w:val="00C317C2"/>
    <w:rsid w:val="00C41608"/>
    <w:rsid w:val="00C5581E"/>
    <w:rsid w:val="00C73454"/>
    <w:rsid w:val="00C74BA4"/>
    <w:rsid w:val="00C92EAB"/>
    <w:rsid w:val="00CA102A"/>
    <w:rsid w:val="00CB1CD2"/>
    <w:rsid w:val="00CB6BA3"/>
    <w:rsid w:val="00CC338B"/>
    <w:rsid w:val="00D14323"/>
    <w:rsid w:val="00D5629F"/>
    <w:rsid w:val="00D61777"/>
    <w:rsid w:val="00D629AA"/>
    <w:rsid w:val="00D63E4F"/>
    <w:rsid w:val="00D976F8"/>
    <w:rsid w:val="00DA424B"/>
    <w:rsid w:val="00DC760F"/>
    <w:rsid w:val="00DE0A5D"/>
    <w:rsid w:val="00DF3DD6"/>
    <w:rsid w:val="00DF51AB"/>
    <w:rsid w:val="00E04BB9"/>
    <w:rsid w:val="00E20796"/>
    <w:rsid w:val="00E3427A"/>
    <w:rsid w:val="00E53C21"/>
    <w:rsid w:val="00E7322E"/>
    <w:rsid w:val="00E863DC"/>
    <w:rsid w:val="00E86E6B"/>
    <w:rsid w:val="00E958F5"/>
    <w:rsid w:val="00EB219E"/>
    <w:rsid w:val="00EC1BED"/>
    <w:rsid w:val="00ED48DF"/>
    <w:rsid w:val="00EE220D"/>
    <w:rsid w:val="00EF69FA"/>
    <w:rsid w:val="00F0694C"/>
    <w:rsid w:val="00F06E72"/>
    <w:rsid w:val="00F156EE"/>
    <w:rsid w:val="00F430D4"/>
    <w:rsid w:val="00F621A4"/>
    <w:rsid w:val="00F63CC6"/>
    <w:rsid w:val="00F702A5"/>
    <w:rsid w:val="00F709C5"/>
    <w:rsid w:val="00F72912"/>
    <w:rsid w:val="00F73354"/>
    <w:rsid w:val="00F751BB"/>
    <w:rsid w:val="00FB0965"/>
    <w:rsid w:val="00FC7F1B"/>
    <w:rsid w:val="00FD1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2DC1"/>
    <w:pPr>
      <w:spacing w:line="240" w:lineRule="auto"/>
      <w:ind w:left="357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32DC1"/>
  </w:style>
  <w:style w:type="paragraph" w:styleId="Stopka">
    <w:name w:val="footer"/>
    <w:basedOn w:val="Normalny"/>
    <w:link w:val="Stopka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32DC1"/>
  </w:style>
  <w:style w:type="paragraph" w:styleId="Tekstdymka">
    <w:name w:val="Balloon Text"/>
    <w:basedOn w:val="Normalny"/>
    <w:link w:val="TekstdymkaZnak"/>
    <w:uiPriority w:val="99"/>
    <w:semiHidden/>
    <w:unhideWhenUsed/>
    <w:rsid w:val="00632DC1"/>
    <w:pPr>
      <w:spacing w:after="0"/>
      <w:ind w:left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2D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2DC1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32DC1"/>
    <w:rPr>
      <w:b/>
      <w:bCs/>
      <w:color w:val="4F81B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32DC1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E53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53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536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53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5369"/>
    <w:rPr>
      <w:rFonts w:ascii="Calibri" w:eastAsia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3354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3354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335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obrowiecka8.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siwek@tauber.com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99C62F-F5E4-4916-9331-C0FF33830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760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TAUBER</Company>
  <LinksUpToDate>false</LinksUpToDate>
  <CharactersWithSpaces>5315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SKOWRONEK</dc:creator>
  <cp:lastModifiedBy>Anna Nesterowicz</cp:lastModifiedBy>
  <cp:revision>5</cp:revision>
  <cp:lastPrinted>2017-07-12T10:00:00Z</cp:lastPrinted>
  <dcterms:created xsi:type="dcterms:W3CDTF">2017-07-12T09:59:00Z</dcterms:created>
  <dcterms:modified xsi:type="dcterms:W3CDTF">2017-07-12T10:03:00Z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92753c47-3a63-4eb5-ae28-555c4a2fcfc3</vt:lpwstr>
  </property>
  <property fmtid="{D5CDD505-2E9C-101B-9397-08002B2CF9AE}" pid="3" name="Klasyfikacja">
    <vt:lpwstr>Low</vt:lpwstr>
  </property>
</Properties>
</file>