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FD3B9" w14:textId="1C388046"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5003DF">
        <w:rPr>
          <w:b/>
        </w:rPr>
        <w:t xml:space="preserve"> 22</w:t>
      </w:r>
      <w:bookmarkStart w:id="0" w:name="_GoBack"/>
      <w:bookmarkEnd w:id="0"/>
      <w:r w:rsidR="00F709C5">
        <w:rPr>
          <w:b/>
        </w:rPr>
        <w:t>.</w:t>
      </w:r>
      <w:r w:rsidR="006E0A67">
        <w:rPr>
          <w:b/>
        </w:rPr>
        <w:t>1</w:t>
      </w:r>
      <w:r w:rsidR="00F032CD">
        <w:rPr>
          <w:b/>
        </w:rPr>
        <w:t>0</w:t>
      </w:r>
      <w:r w:rsidRPr="00A75EC0">
        <w:rPr>
          <w:b/>
        </w:rPr>
        <w:t>.201</w:t>
      </w:r>
      <w:r w:rsidR="00F032CD">
        <w:rPr>
          <w:b/>
        </w:rPr>
        <w:t>9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1A6A278B" w14:textId="77777777" w:rsidR="001E7FA1" w:rsidRDefault="001E7FA1" w:rsidP="00AC7830">
      <w:pPr>
        <w:spacing w:before="240" w:after="120" w:line="360" w:lineRule="auto"/>
        <w:ind w:left="0"/>
        <w:rPr>
          <w:b/>
          <w:sz w:val="28"/>
          <w:szCs w:val="28"/>
        </w:rPr>
      </w:pPr>
    </w:p>
    <w:p w14:paraId="757BAFF9" w14:textId="7055CA43" w:rsidR="003B7E11" w:rsidRDefault="006E0A67" w:rsidP="00AC7830">
      <w:pPr>
        <w:spacing w:before="240" w:after="120" w:line="360" w:lineRule="auto"/>
        <w:ind w:left="0"/>
        <w:rPr>
          <w:b/>
        </w:rPr>
      </w:pPr>
      <w:r w:rsidRPr="006E0A67">
        <w:rPr>
          <w:b/>
          <w:sz w:val="28"/>
          <w:szCs w:val="28"/>
        </w:rPr>
        <w:t>Chimney laureatem prestiżowego konkursu Office Superstar</w:t>
      </w:r>
    </w:p>
    <w:p w14:paraId="251AD14E" w14:textId="2F0BADB0" w:rsidR="00F34DA3" w:rsidRDefault="006E0A67" w:rsidP="006D0945">
      <w:pPr>
        <w:spacing w:before="120" w:after="120" w:line="360" w:lineRule="auto"/>
        <w:ind w:left="0"/>
        <w:rPr>
          <w:b/>
        </w:rPr>
      </w:pPr>
      <w:r w:rsidRPr="006E0A67">
        <w:rPr>
          <w:b/>
        </w:rPr>
        <w:t xml:space="preserve">Chimney Poland, </w:t>
      </w:r>
      <w:r>
        <w:rPr>
          <w:b/>
        </w:rPr>
        <w:t xml:space="preserve">firma </w:t>
      </w:r>
      <w:r w:rsidRPr="006E0A67">
        <w:rPr>
          <w:b/>
        </w:rPr>
        <w:t xml:space="preserve">specjalizująca się w postprodukcji obrazu, została właśnie laureatem </w:t>
      </w:r>
      <w:r>
        <w:rPr>
          <w:b/>
        </w:rPr>
        <w:t xml:space="preserve">trzeciej edycji </w:t>
      </w:r>
      <w:r w:rsidRPr="006E0A67">
        <w:rPr>
          <w:b/>
        </w:rPr>
        <w:t xml:space="preserve">konkursu Office Superstar w kategorii branża kreatywna. </w:t>
      </w:r>
      <w:r w:rsidR="0075170A">
        <w:rPr>
          <w:b/>
        </w:rPr>
        <w:t>Nagrodzone biuro znajduje się w biurowcu Bobrowiecka 8, do którego firma wprowadziła się na początku br</w:t>
      </w:r>
      <w:r w:rsidR="00C550E4" w:rsidRPr="00072547">
        <w:rPr>
          <w:b/>
        </w:rPr>
        <w:t>.</w:t>
      </w:r>
      <w:r w:rsidR="00D422A1">
        <w:rPr>
          <w:b/>
        </w:rPr>
        <w:t xml:space="preserve"> </w:t>
      </w:r>
    </w:p>
    <w:p w14:paraId="41ABB069" w14:textId="67496772" w:rsidR="008C40AD" w:rsidRDefault="006E0A67" w:rsidP="00BB44B2">
      <w:pPr>
        <w:spacing w:before="120" w:after="120" w:line="360" w:lineRule="auto"/>
        <w:ind w:left="0"/>
        <w:jc w:val="center"/>
        <w:rPr>
          <w:b/>
        </w:rPr>
      </w:pPr>
      <w:r>
        <w:rPr>
          <w:rFonts w:asciiTheme="minorHAnsi" w:hAnsiTheme="minorHAnsi" w:cstheme="minorHAnsi"/>
          <w:noProof/>
          <w:color w:val="000000"/>
          <w:lang w:eastAsia="pl-PL"/>
        </w:rPr>
        <w:drawing>
          <wp:inline distT="0" distB="0" distL="0" distR="0" wp14:anchorId="06126C77" wp14:editId="0BD7C1DD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mney-poland-biuro-w-branzy-kreatywnej-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9477" w14:textId="0C507A65" w:rsidR="006E0A67" w:rsidRDefault="005D25CF" w:rsidP="00BB44B2">
      <w:pPr>
        <w:pStyle w:val="Default"/>
        <w:spacing w:line="360" w:lineRule="auto"/>
        <w:jc w:val="both"/>
        <w:rPr>
          <w:rFonts w:ascii="Calibri" w:hAnsi="Calibri" w:cs="Times New Roman"/>
          <w:color w:val="auto"/>
          <w:sz w:val="22"/>
          <w:szCs w:val="22"/>
        </w:rPr>
      </w:pPr>
      <w:r w:rsidRPr="00BB44B2">
        <w:rPr>
          <w:rFonts w:ascii="Calibri" w:hAnsi="Calibri" w:cs="Times New Roman"/>
          <w:color w:val="auto"/>
          <w:sz w:val="22"/>
          <w:szCs w:val="22"/>
        </w:rPr>
        <w:t xml:space="preserve">Chimney Poland to nowoczesny dom postprodukcyjny, wyspecjalizowany w technologii Digital Intermediate i tworzeniu efektów specjalnych na potrzeby produkcji telewizyjnych i filmowych. </w:t>
      </w:r>
      <w:r w:rsidR="0075170A">
        <w:rPr>
          <w:rFonts w:ascii="Calibri" w:hAnsi="Calibri" w:cs="Times New Roman"/>
          <w:color w:val="auto"/>
          <w:sz w:val="22"/>
          <w:szCs w:val="22"/>
        </w:rPr>
        <w:t>Siedziba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 </w:t>
      </w:r>
      <w:r>
        <w:rPr>
          <w:rFonts w:ascii="Calibri" w:hAnsi="Calibri" w:cs="Times New Roman"/>
          <w:color w:val="auto"/>
          <w:sz w:val="22"/>
          <w:szCs w:val="22"/>
        </w:rPr>
        <w:t>firmy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75170A">
        <w:rPr>
          <w:rFonts w:ascii="Calibri" w:hAnsi="Calibri" w:cs="Times New Roman"/>
          <w:color w:val="auto"/>
          <w:sz w:val="22"/>
          <w:szCs w:val="22"/>
        </w:rPr>
        <w:t xml:space="preserve">znajduje się w biurowcu Bobrowiecka 8, wchodzącym w skład kompleksu budynków przy ul. Bobrowieckiej. Biuro 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zostało zaprojektowane przez pracownię Nastazja Kropidłowska Architektura. Na </w:t>
      </w:r>
      <w:r w:rsidR="0075170A" w:rsidRPr="006E0A67">
        <w:rPr>
          <w:rFonts w:ascii="Calibri" w:hAnsi="Calibri" w:cs="Times New Roman"/>
          <w:color w:val="auto"/>
          <w:sz w:val="22"/>
          <w:szCs w:val="22"/>
        </w:rPr>
        <w:t>870</w:t>
      </w:r>
      <w:r w:rsidR="0075170A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75170A" w:rsidRPr="006E0A67">
        <w:rPr>
          <w:rFonts w:ascii="Calibri" w:hAnsi="Calibri" w:cs="Times New Roman"/>
          <w:color w:val="auto"/>
          <w:sz w:val="22"/>
          <w:szCs w:val="22"/>
        </w:rPr>
        <w:t>m</w:t>
      </w:r>
      <w:r w:rsidR="0075170A">
        <w:rPr>
          <w:rFonts w:ascii="Calibri" w:hAnsi="Calibri" w:cs="Times New Roman"/>
          <w:color w:val="auto"/>
          <w:sz w:val="22"/>
          <w:szCs w:val="22"/>
        </w:rPr>
        <w:t>kw</w:t>
      </w:r>
      <w:r w:rsidR="0075170A" w:rsidRPr="006E0A67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75170A">
        <w:rPr>
          <w:rFonts w:ascii="Calibri" w:hAnsi="Calibri" w:cs="Times New Roman"/>
          <w:color w:val="auto"/>
          <w:sz w:val="22"/>
          <w:szCs w:val="22"/>
        </w:rPr>
        <w:t xml:space="preserve">najwyższej klasy 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powierzchni </w:t>
      </w:r>
      <w:r w:rsidR="0075170A">
        <w:rPr>
          <w:rFonts w:ascii="Calibri" w:hAnsi="Calibri" w:cs="Times New Roman"/>
          <w:color w:val="auto"/>
          <w:sz w:val="22"/>
          <w:szCs w:val="22"/>
        </w:rPr>
        <w:t xml:space="preserve">biurowej 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>znajdują się liczne pomieszczenia biurowe, pracownie graficzne, gabinety, pomieszczenia techniczne i sanitarne, sala konferencyjna, openspace, jadalnia, a nawet nowoczesna sala kinowa. Głównym założeniem projektu było stworzenie wyjątkowej, w pełni funkcjonalnej przestrzeni biurowej o domowej atmosferze. Wnętrze zyskało niepowtarzalny charakter dzięki specjalnie zaprojektowanym ogromnym żyrandolom z neonowym log</w:t>
      </w:r>
      <w:r w:rsidR="0075170A">
        <w:rPr>
          <w:rFonts w:ascii="Calibri" w:hAnsi="Calibri" w:cs="Times New Roman"/>
          <w:color w:val="auto"/>
          <w:sz w:val="22"/>
          <w:szCs w:val="22"/>
        </w:rPr>
        <w:t>otypem firmy, pionowym dekoracjom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 ściennym wykonanym z metalowych elementów czy detalom z blachy stylizowanej na rdzawy kolor. Nietypowy 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lastRenderedPageBreak/>
        <w:t>wygląd biura nie tylko</w:t>
      </w:r>
      <w:r w:rsidR="00BB44B2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BB44B2" w:rsidRPr="006E0A67">
        <w:rPr>
          <w:rFonts w:ascii="Calibri" w:hAnsi="Calibri" w:cs="Times New Roman"/>
          <w:color w:val="auto"/>
          <w:sz w:val="22"/>
          <w:szCs w:val="22"/>
        </w:rPr>
        <w:t>pobudza kreatywność pracujących tam osób, pozwalając na tworzenie ciekawych i oryginalnych projektów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, ale </w:t>
      </w:r>
      <w:r w:rsidR="00BB44B2" w:rsidRPr="006E0A67">
        <w:rPr>
          <w:rFonts w:ascii="Calibri" w:hAnsi="Calibri" w:cs="Times New Roman"/>
          <w:color w:val="auto"/>
          <w:sz w:val="22"/>
          <w:szCs w:val="22"/>
        </w:rPr>
        <w:t xml:space="preserve">cieszy oko odwiedzających </w:t>
      </w:r>
      <w:r w:rsidR="006E0A67" w:rsidRPr="006E0A67">
        <w:rPr>
          <w:rFonts w:ascii="Calibri" w:hAnsi="Calibri" w:cs="Times New Roman"/>
          <w:color w:val="auto"/>
          <w:sz w:val="22"/>
          <w:szCs w:val="22"/>
        </w:rPr>
        <w:t xml:space="preserve">również. </w:t>
      </w:r>
    </w:p>
    <w:p w14:paraId="6692B921" w14:textId="379213E9" w:rsidR="00BB44B2" w:rsidRDefault="00BB44B2" w:rsidP="00BB44B2">
      <w:pPr>
        <w:pStyle w:val="Default"/>
        <w:spacing w:line="360" w:lineRule="auto"/>
        <w:jc w:val="center"/>
        <w:rPr>
          <w:rFonts w:ascii="Calibri" w:hAnsi="Calibri" w:cs="Times New Roman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shd w:val="clear" w:color="auto" w:fill="FFFFFF"/>
          <w:lang w:eastAsia="pl-PL"/>
        </w:rPr>
        <w:drawing>
          <wp:inline distT="0" distB="0" distL="0" distR="0" wp14:anchorId="7A12B12D" wp14:editId="3A23FBE4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ney-poland-biuro-w-branzy-kreatywnej-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0963" w14:textId="163066BB" w:rsidR="00BB44B2" w:rsidRDefault="00BB44B2" w:rsidP="00BB44B2">
      <w:pPr>
        <w:pStyle w:val="Default"/>
        <w:spacing w:line="360" w:lineRule="auto"/>
        <w:jc w:val="both"/>
        <w:rPr>
          <w:rFonts w:ascii="Calibri" w:hAnsi="Calibri" w:cs="Times New Roman"/>
          <w:color w:val="auto"/>
          <w:sz w:val="22"/>
          <w:szCs w:val="22"/>
        </w:rPr>
      </w:pPr>
      <w:r w:rsidRPr="00BB44B2">
        <w:rPr>
          <w:rFonts w:ascii="Calibri" w:hAnsi="Calibri" w:cs="Times New Roman"/>
          <w:color w:val="auto"/>
          <w:sz w:val="22"/>
          <w:szCs w:val="22"/>
        </w:rPr>
        <w:t>Ponadczasowa architektura i zaawansowane rozwiązania technologiczne</w:t>
      </w:r>
      <w:r>
        <w:rPr>
          <w:rFonts w:ascii="Calibri" w:hAnsi="Calibri" w:cs="Times New Roman"/>
          <w:color w:val="auto"/>
          <w:sz w:val="22"/>
          <w:szCs w:val="22"/>
        </w:rPr>
        <w:t xml:space="preserve"> biurowca Bobrowiecka 8 </w:t>
      </w:r>
      <w:r w:rsidRPr="00BB44B2">
        <w:rPr>
          <w:rFonts w:ascii="Calibri" w:hAnsi="Calibri" w:cs="Times New Roman"/>
          <w:color w:val="auto"/>
          <w:sz w:val="22"/>
          <w:szCs w:val="22"/>
        </w:rPr>
        <w:t xml:space="preserve">gwarantują najwyższy komfort pracy </w:t>
      </w:r>
      <w:r>
        <w:rPr>
          <w:rFonts w:ascii="Calibri" w:hAnsi="Calibri" w:cs="Times New Roman"/>
          <w:color w:val="auto"/>
          <w:sz w:val="22"/>
          <w:szCs w:val="22"/>
        </w:rPr>
        <w:t xml:space="preserve">i </w:t>
      </w:r>
      <w:r w:rsidRPr="00BB44B2">
        <w:rPr>
          <w:rFonts w:ascii="Calibri" w:hAnsi="Calibri" w:cs="Times New Roman"/>
          <w:color w:val="auto"/>
          <w:sz w:val="22"/>
          <w:szCs w:val="22"/>
        </w:rPr>
        <w:t>wyróżniają biurowiec Bobrowiecka 8 na rynku stołecznych budynków biurowych. Inwestycja to 25 000 mkw. powierzchni biurowo-usługowej klasy A. We współpracy z Fundacją Rodziny Staraków w budynku, zgodnie z autorską koncepcją kultury wpisanej w przestrzeń, prezentowana jest twórczość młodych polskich artystów. Biurowiec Bobrowiecka 8 zlokalizowany jest na warszawskim Dolnym Mokotowie przy wjeździe na trasę Mostu Siekierkowskiego, gwarantując doskonałą komunikację z pozostałymi dzielnicami stolicy.</w:t>
      </w:r>
    </w:p>
    <w:p w14:paraId="61507483" w14:textId="365E8491" w:rsidR="00BB44B2" w:rsidRDefault="00BB44B2" w:rsidP="00BB44B2">
      <w:pPr>
        <w:pStyle w:val="Default"/>
        <w:spacing w:line="360" w:lineRule="auto"/>
        <w:jc w:val="both"/>
        <w:rPr>
          <w:rFonts w:ascii="Calibri" w:hAnsi="Calibri" w:cs="Times New Roman"/>
          <w:color w:val="auto"/>
          <w:sz w:val="22"/>
          <w:szCs w:val="22"/>
        </w:rPr>
      </w:pPr>
    </w:p>
    <w:p w14:paraId="3564C14E" w14:textId="693DD81D" w:rsidR="006E0A67" w:rsidRPr="006E0A67" w:rsidRDefault="006E0A67" w:rsidP="00BB44B2">
      <w:pPr>
        <w:pStyle w:val="Default"/>
        <w:spacing w:line="360" w:lineRule="auto"/>
        <w:jc w:val="both"/>
        <w:rPr>
          <w:rFonts w:ascii="Calibri" w:hAnsi="Calibri" w:cs="Times New Roman"/>
          <w:color w:val="auto"/>
          <w:sz w:val="22"/>
          <w:szCs w:val="22"/>
        </w:rPr>
      </w:pPr>
      <w:r w:rsidRPr="006E0A67">
        <w:rPr>
          <w:rFonts w:ascii="Calibri" w:hAnsi="Calibri" w:cs="Times New Roman"/>
          <w:color w:val="auto"/>
          <w:sz w:val="22"/>
          <w:szCs w:val="22"/>
        </w:rPr>
        <w:t>Office Superstar 2019 to prestiżow</w:t>
      </w:r>
      <w:r>
        <w:rPr>
          <w:rFonts w:ascii="Calibri" w:hAnsi="Calibri" w:cs="Times New Roman"/>
          <w:color w:val="auto"/>
          <w:sz w:val="22"/>
          <w:szCs w:val="22"/>
        </w:rPr>
        <w:t xml:space="preserve">y konkurs organizowany przez </w:t>
      </w:r>
      <w:r w:rsidRPr="006E0A67">
        <w:rPr>
          <w:rFonts w:ascii="Calibri" w:hAnsi="Calibri" w:cs="Times New Roman"/>
          <w:color w:val="auto"/>
          <w:sz w:val="22"/>
          <w:szCs w:val="22"/>
        </w:rPr>
        <w:t>CBRE</w:t>
      </w:r>
      <w:r>
        <w:rPr>
          <w:rFonts w:ascii="Calibri" w:hAnsi="Calibri" w:cs="Times New Roman"/>
          <w:color w:val="auto"/>
          <w:sz w:val="22"/>
          <w:szCs w:val="22"/>
        </w:rPr>
        <w:t>, który m</w:t>
      </w:r>
      <w:r w:rsidRPr="006E0A67">
        <w:rPr>
          <w:rFonts w:ascii="Calibri" w:hAnsi="Calibri" w:cs="Times New Roman"/>
          <w:color w:val="auto"/>
          <w:sz w:val="22"/>
          <w:szCs w:val="22"/>
        </w:rPr>
        <w:t>a</w:t>
      </w:r>
      <w:r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Pr="006E0A67">
        <w:rPr>
          <w:rFonts w:ascii="Calibri" w:hAnsi="Calibri" w:cs="Times New Roman"/>
          <w:color w:val="auto"/>
          <w:sz w:val="22"/>
          <w:szCs w:val="22"/>
        </w:rPr>
        <w:t xml:space="preserve">na celu promowanie nowatorskich sposobów na aranżację powierzchni biurowej. </w:t>
      </w:r>
      <w:r>
        <w:rPr>
          <w:rFonts w:ascii="Calibri" w:hAnsi="Calibri" w:cs="Times New Roman"/>
          <w:color w:val="auto"/>
          <w:sz w:val="22"/>
          <w:szCs w:val="22"/>
        </w:rPr>
        <w:t>Plebiscyt s</w:t>
      </w:r>
      <w:r w:rsidRPr="006E0A67">
        <w:rPr>
          <w:rFonts w:ascii="Calibri" w:hAnsi="Calibri" w:cs="Times New Roman"/>
          <w:color w:val="auto"/>
          <w:sz w:val="22"/>
          <w:szCs w:val="22"/>
        </w:rPr>
        <w:t xml:space="preserve">kupia się na zaprezentowaniu aktualnych trendów oraz wyróżnieniu innowacyjnych rozwiązań, które doskonale sprawdzają się w praktyce. Konkurs ma służyć promowaniu organizacji, które swoje biura postrzegają nie tylko jako miejsce pracy, ale również jako przestrzeń przyjazną i komfortową dla wszystkich pracowników. Wyboru finalistów konkursu Office Superstar 2019 dokonała niezależna grupa najwyższej klasy ekspertów z takich dziedzin jak nieruchomości, architektura, środowisko pracy, zarządzanie zmianą, design i futurologia. </w:t>
      </w:r>
    </w:p>
    <w:p w14:paraId="75589111" w14:textId="326E4925" w:rsidR="006E0A67" w:rsidRPr="006E0A67" w:rsidRDefault="006E0A67" w:rsidP="006E0A67">
      <w:pPr>
        <w:pStyle w:val="Default"/>
        <w:spacing w:line="360" w:lineRule="auto"/>
        <w:jc w:val="center"/>
        <w:rPr>
          <w:rFonts w:ascii="Calibri" w:hAnsi="Calibri" w:cs="Times New Roman"/>
          <w:color w:val="auto"/>
          <w:sz w:val="22"/>
          <w:szCs w:val="22"/>
        </w:rPr>
      </w:pPr>
    </w:p>
    <w:p w14:paraId="07F501FC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lastRenderedPageBreak/>
        <w:t>***</w:t>
      </w:r>
    </w:p>
    <w:p w14:paraId="5D59DA2A" w14:textId="77777777"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14:paraId="5B13713F" w14:textId="77777777" w:rsidR="00B047D6" w:rsidRDefault="00B047D6" w:rsidP="00B047D6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>który wyróżniony został w prestiżowym Phaidon Atlas of 21st Century Architecture zawierającym ponad 1 000 wyjątkowych projektów z całego świata oddanych do użytku w XXI wieku, apartamentowiec przy ul. Rydygiera w Warszawie, a także odrestaurował zabytkową willę Witkiewiczówka</w:t>
      </w:r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14:paraId="13EC5E9F" w14:textId="77777777" w:rsidR="00B047D6" w:rsidRDefault="00B047D6" w:rsidP="00632DC1">
      <w:pPr>
        <w:spacing w:after="0"/>
        <w:ind w:left="0"/>
        <w:rPr>
          <w:sz w:val="20"/>
          <w:szCs w:val="20"/>
        </w:rPr>
      </w:pPr>
    </w:p>
    <w:p w14:paraId="6DF6C057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2E3DCDDB" w14:textId="77777777" w:rsidR="00760B66" w:rsidRDefault="00760B66" w:rsidP="00632DC1">
      <w:pPr>
        <w:spacing w:after="0"/>
        <w:ind w:left="0"/>
      </w:pPr>
      <w:bookmarkStart w:id="1" w:name="_Toc190674141"/>
    </w:p>
    <w:p w14:paraId="140F14F7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14:paraId="21A4095F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D08397C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2F9217D3" w14:textId="77777777"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14:paraId="12A8C1F6" w14:textId="77777777" w:rsidR="00183F23" w:rsidRPr="00810346" w:rsidRDefault="005003DF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9DCB6" w14:textId="77777777" w:rsidR="001D08FE" w:rsidRDefault="001D08FE" w:rsidP="00632DC1">
      <w:pPr>
        <w:spacing w:after="0"/>
      </w:pPr>
      <w:r>
        <w:separator/>
      </w:r>
    </w:p>
  </w:endnote>
  <w:endnote w:type="continuationSeparator" w:id="0">
    <w:p w14:paraId="1A79DD9B" w14:textId="77777777" w:rsidR="001D08FE" w:rsidRDefault="001D08FE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48EFEA76" w14:textId="77777777" w:rsidR="005F2FD7" w:rsidRDefault="00013686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5003DF">
          <w:rPr>
            <w:noProof/>
            <w:sz w:val="18"/>
            <w:szCs w:val="18"/>
          </w:rPr>
          <w:t>2</w:t>
        </w:r>
        <w:r w:rsidRPr="00632DC1">
          <w:rPr>
            <w:sz w:val="18"/>
            <w:szCs w:val="18"/>
          </w:rPr>
          <w:fldChar w:fldCharType="end"/>
        </w:r>
      </w:p>
    </w:sdtContent>
  </w:sdt>
  <w:p w14:paraId="37029400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2A0C9" w14:textId="77777777" w:rsidR="001D08FE" w:rsidRDefault="001D08FE" w:rsidP="00632DC1">
      <w:pPr>
        <w:spacing w:after="0"/>
      </w:pPr>
      <w:r>
        <w:separator/>
      </w:r>
    </w:p>
  </w:footnote>
  <w:footnote w:type="continuationSeparator" w:id="0">
    <w:p w14:paraId="35453D24" w14:textId="77777777" w:rsidR="001D08FE" w:rsidRDefault="001D08FE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54E4A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DBD325A" wp14:editId="6E419117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39406D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13686"/>
    <w:rsid w:val="0002024D"/>
    <w:rsid w:val="00020536"/>
    <w:rsid w:val="00020BE3"/>
    <w:rsid w:val="000251BE"/>
    <w:rsid w:val="00025985"/>
    <w:rsid w:val="00026FE6"/>
    <w:rsid w:val="00032BD7"/>
    <w:rsid w:val="000355AA"/>
    <w:rsid w:val="00040EFA"/>
    <w:rsid w:val="00044072"/>
    <w:rsid w:val="000518AC"/>
    <w:rsid w:val="000524DB"/>
    <w:rsid w:val="000543FA"/>
    <w:rsid w:val="00064F1B"/>
    <w:rsid w:val="00072547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098"/>
    <w:rsid w:val="000C7501"/>
    <w:rsid w:val="00106198"/>
    <w:rsid w:val="00106C49"/>
    <w:rsid w:val="00107299"/>
    <w:rsid w:val="001126EA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730C4"/>
    <w:rsid w:val="00180752"/>
    <w:rsid w:val="0018229A"/>
    <w:rsid w:val="00183F23"/>
    <w:rsid w:val="00185E02"/>
    <w:rsid w:val="001938CB"/>
    <w:rsid w:val="00196935"/>
    <w:rsid w:val="00196D86"/>
    <w:rsid w:val="00196E69"/>
    <w:rsid w:val="001A1E9A"/>
    <w:rsid w:val="001C5672"/>
    <w:rsid w:val="001D08FE"/>
    <w:rsid w:val="001D27C1"/>
    <w:rsid w:val="001D355F"/>
    <w:rsid w:val="001D4B6E"/>
    <w:rsid w:val="001D4C45"/>
    <w:rsid w:val="001D51FC"/>
    <w:rsid w:val="001E0658"/>
    <w:rsid w:val="001E3570"/>
    <w:rsid w:val="001E5369"/>
    <w:rsid w:val="001E7FA1"/>
    <w:rsid w:val="001F06B7"/>
    <w:rsid w:val="001F0E20"/>
    <w:rsid w:val="001F330A"/>
    <w:rsid w:val="001F5453"/>
    <w:rsid w:val="001F6649"/>
    <w:rsid w:val="001F7ACC"/>
    <w:rsid w:val="002000B3"/>
    <w:rsid w:val="00201B06"/>
    <w:rsid w:val="00204267"/>
    <w:rsid w:val="0020742D"/>
    <w:rsid w:val="0023139A"/>
    <w:rsid w:val="002353F3"/>
    <w:rsid w:val="00241691"/>
    <w:rsid w:val="00243F50"/>
    <w:rsid w:val="00244697"/>
    <w:rsid w:val="00250C03"/>
    <w:rsid w:val="002678C2"/>
    <w:rsid w:val="00270D65"/>
    <w:rsid w:val="002758EC"/>
    <w:rsid w:val="002759D0"/>
    <w:rsid w:val="00275BDC"/>
    <w:rsid w:val="00291CE0"/>
    <w:rsid w:val="00292365"/>
    <w:rsid w:val="0029251E"/>
    <w:rsid w:val="00293C2D"/>
    <w:rsid w:val="00297752"/>
    <w:rsid w:val="002A1530"/>
    <w:rsid w:val="002A7DA4"/>
    <w:rsid w:val="002B144E"/>
    <w:rsid w:val="002B26EE"/>
    <w:rsid w:val="002C3335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03642"/>
    <w:rsid w:val="00305B4A"/>
    <w:rsid w:val="00311B34"/>
    <w:rsid w:val="0031475A"/>
    <w:rsid w:val="003212E7"/>
    <w:rsid w:val="00322DB7"/>
    <w:rsid w:val="00324A93"/>
    <w:rsid w:val="00325294"/>
    <w:rsid w:val="00332DE2"/>
    <w:rsid w:val="00334670"/>
    <w:rsid w:val="00345CA4"/>
    <w:rsid w:val="00347D50"/>
    <w:rsid w:val="003544B6"/>
    <w:rsid w:val="00357562"/>
    <w:rsid w:val="0036149B"/>
    <w:rsid w:val="0036437A"/>
    <w:rsid w:val="003765D6"/>
    <w:rsid w:val="003804FE"/>
    <w:rsid w:val="0038086E"/>
    <w:rsid w:val="00385146"/>
    <w:rsid w:val="003900F6"/>
    <w:rsid w:val="0039115B"/>
    <w:rsid w:val="00392DA7"/>
    <w:rsid w:val="00397556"/>
    <w:rsid w:val="003A3203"/>
    <w:rsid w:val="003B7E11"/>
    <w:rsid w:val="003C1866"/>
    <w:rsid w:val="003C27F5"/>
    <w:rsid w:val="003C3F75"/>
    <w:rsid w:val="003C4FED"/>
    <w:rsid w:val="003E4A0C"/>
    <w:rsid w:val="003E4DE5"/>
    <w:rsid w:val="003F26F0"/>
    <w:rsid w:val="004015D2"/>
    <w:rsid w:val="00405F63"/>
    <w:rsid w:val="00407214"/>
    <w:rsid w:val="004145F0"/>
    <w:rsid w:val="004427BB"/>
    <w:rsid w:val="004445E2"/>
    <w:rsid w:val="0045582D"/>
    <w:rsid w:val="00461640"/>
    <w:rsid w:val="00463B79"/>
    <w:rsid w:val="004718F4"/>
    <w:rsid w:val="004869B3"/>
    <w:rsid w:val="0048743C"/>
    <w:rsid w:val="00493A33"/>
    <w:rsid w:val="00495A49"/>
    <w:rsid w:val="004A0533"/>
    <w:rsid w:val="004B2395"/>
    <w:rsid w:val="004C4692"/>
    <w:rsid w:val="004C7BED"/>
    <w:rsid w:val="004D0494"/>
    <w:rsid w:val="004E1C2C"/>
    <w:rsid w:val="005003DF"/>
    <w:rsid w:val="00501907"/>
    <w:rsid w:val="00516AD7"/>
    <w:rsid w:val="005225A8"/>
    <w:rsid w:val="0052308D"/>
    <w:rsid w:val="005255C6"/>
    <w:rsid w:val="0052627F"/>
    <w:rsid w:val="005347F3"/>
    <w:rsid w:val="00535762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3D2D"/>
    <w:rsid w:val="00594015"/>
    <w:rsid w:val="005A342C"/>
    <w:rsid w:val="005B33F7"/>
    <w:rsid w:val="005B3421"/>
    <w:rsid w:val="005B3EF0"/>
    <w:rsid w:val="005B62BF"/>
    <w:rsid w:val="005C40FB"/>
    <w:rsid w:val="005D25CF"/>
    <w:rsid w:val="005D4210"/>
    <w:rsid w:val="005E333B"/>
    <w:rsid w:val="005E40E2"/>
    <w:rsid w:val="005F122F"/>
    <w:rsid w:val="005F2FD7"/>
    <w:rsid w:val="00611239"/>
    <w:rsid w:val="00612391"/>
    <w:rsid w:val="00613E9F"/>
    <w:rsid w:val="0061478C"/>
    <w:rsid w:val="00624683"/>
    <w:rsid w:val="00627CAC"/>
    <w:rsid w:val="00630C39"/>
    <w:rsid w:val="0063175D"/>
    <w:rsid w:val="00632DC1"/>
    <w:rsid w:val="00634C81"/>
    <w:rsid w:val="00635AAC"/>
    <w:rsid w:val="00645822"/>
    <w:rsid w:val="00647070"/>
    <w:rsid w:val="0066014F"/>
    <w:rsid w:val="00660A3D"/>
    <w:rsid w:val="00660CED"/>
    <w:rsid w:val="00661528"/>
    <w:rsid w:val="00661A08"/>
    <w:rsid w:val="0066544E"/>
    <w:rsid w:val="0067473C"/>
    <w:rsid w:val="00675F9D"/>
    <w:rsid w:val="006774AB"/>
    <w:rsid w:val="00677E53"/>
    <w:rsid w:val="006803AD"/>
    <w:rsid w:val="006864CE"/>
    <w:rsid w:val="00691C83"/>
    <w:rsid w:val="006A7CB1"/>
    <w:rsid w:val="006B2793"/>
    <w:rsid w:val="006B2CDE"/>
    <w:rsid w:val="006B4E09"/>
    <w:rsid w:val="006B730C"/>
    <w:rsid w:val="006C2BE4"/>
    <w:rsid w:val="006C6AD8"/>
    <w:rsid w:val="006C7962"/>
    <w:rsid w:val="006D0945"/>
    <w:rsid w:val="006E0951"/>
    <w:rsid w:val="006E0A67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258B"/>
    <w:rsid w:val="00725517"/>
    <w:rsid w:val="007313E4"/>
    <w:rsid w:val="00737315"/>
    <w:rsid w:val="00742BE9"/>
    <w:rsid w:val="00744717"/>
    <w:rsid w:val="007514BD"/>
    <w:rsid w:val="0075170A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A4AD2"/>
    <w:rsid w:val="007B2DE7"/>
    <w:rsid w:val="007B6B41"/>
    <w:rsid w:val="007B7852"/>
    <w:rsid w:val="007C3D88"/>
    <w:rsid w:val="007C685F"/>
    <w:rsid w:val="007D3359"/>
    <w:rsid w:val="007D5CB3"/>
    <w:rsid w:val="007E5DE8"/>
    <w:rsid w:val="007F26DF"/>
    <w:rsid w:val="007F46E8"/>
    <w:rsid w:val="008003B1"/>
    <w:rsid w:val="00806231"/>
    <w:rsid w:val="008074E5"/>
    <w:rsid w:val="0081001E"/>
    <w:rsid w:val="00810346"/>
    <w:rsid w:val="008121F8"/>
    <w:rsid w:val="00815A90"/>
    <w:rsid w:val="00825B18"/>
    <w:rsid w:val="008302DF"/>
    <w:rsid w:val="008336D4"/>
    <w:rsid w:val="00833AE3"/>
    <w:rsid w:val="008459C3"/>
    <w:rsid w:val="00852D5B"/>
    <w:rsid w:val="00853714"/>
    <w:rsid w:val="0085756B"/>
    <w:rsid w:val="00884E9F"/>
    <w:rsid w:val="008A5DFD"/>
    <w:rsid w:val="008A7BC3"/>
    <w:rsid w:val="008C0367"/>
    <w:rsid w:val="008C40AD"/>
    <w:rsid w:val="008C5961"/>
    <w:rsid w:val="008D0402"/>
    <w:rsid w:val="008D06F3"/>
    <w:rsid w:val="008D0710"/>
    <w:rsid w:val="008D1905"/>
    <w:rsid w:val="008D3D80"/>
    <w:rsid w:val="008E56FB"/>
    <w:rsid w:val="008E6CAB"/>
    <w:rsid w:val="008F1BFF"/>
    <w:rsid w:val="00927150"/>
    <w:rsid w:val="009337DB"/>
    <w:rsid w:val="0094226D"/>
    <w:rsid w:val="0095613B"/>
    <w:rsid w:val="00963FC2"/>
    <w:rsid w:val="00972A8D"/>
    <w:rsid w:val="00972BA4"/>
    <w:rsid w:val="009744C3"/>
    <w:rsid w:val="00977A4C"/>
    <w:rsid w:val="00992537"/>
    <w:rsid w:val="009B4880"/>
    <w:rsid w:val="009C199C"/>
    <w:rsid w:val="009D5961"/>
    <w:rsid w:val="009D6F58"/>
    <w:rsid w:val="009E4A6C"/>
    <w:rsid w:val="009F1251"/>
    <w:rsid w:val="009F17FF"/>
    <w:rsid w:val="009F2526"/>
    <w:rsid w:val="00A04D11"/>
    <w:rsid w:val="00A2518E"/>
    <w:rsid w:val="00A2719D"/>
    <w:rsid w:val="00A31B08"/>
    <w:rsid w:val="00A44C10"/>
    <w:rsid w:val="00A46638"/>
    <w:rsid w:val="00A47E23"/>
    <w:rsid w:val="00A60D19"/>
    <w:rsid w:val="00A714A2"/>
    <w:rsid w:val="00A73F3B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AF4C0F"/>
    <w:rsid w:val="00AF6C0C"/>
    <w:rsid w:val="00B0093F"/>
    <w:rsid w:val="00B03EDA"/>
    <w:rsid w:val="00B047D6"/>
    <w:rsid w:val="00B06DE8"/>
    <w:rsid w:val="00B10ED9"/>
    <w:rsid w:val="00B14469"/>
    <w:rsid w:val="00B20906"/>
    <w:rsid w:val="00B241A3"/>
    <w:rsid w:val="00B26AF5"/>
    <w:rsid w:val="00B30475"/>
    <w:rsid w:val="00B443C3"/>
    <w:rsid w:val="00B44B9C"/>
    <w:rsid w:val="00B56936"/>
    <w:rsid w:val="00B64B1A"/>
    <w:rsid w:val="00B6635D"/>
    <w:rsid w:val="00B737CF"/>
    <w:rsid w:val="00B82422"/>
    <w:rsid w:val="00B87804"/>
    <w:rsid w:val="00B925B7"/>
    <w:rsid w:val="00B940FB"/>
    <w:rsid w:val="00BA5864"/>
    <w:rsid w:val="00BA76F9"/>
    <w:rsid w:val="00BB44B2"/>
    <w:rsid w:val="00BE3D22"/>
    <w:rsid w:val="00BF2A34"/>
    <w:rsid w:val="00BF7A33"/>
    <w:rsid w:val="00C07926"/>
    <w:rsid w:val="00C165E2"/>
    <w:rsid w:val="00C175DB"/>
    <w:rsid w:val="00C210A1"/>
    <w:rsid w:val="00C25700"/>
    <w:rsid w:val="00C317C2"/>
    <w:rsid w:val="00C41608"/>
    <w:rsid w:val="00C5235E"/>
    <w:rsid w:val="00C550E4"/>
    <w:rsid w:val="00C5581E"/>
    <w:rsid w:val="00C712E2"/>
    <w:rsid w:val="00C712E8"/>
    <w:rsid w:val="00C73454"/>
    <w:rsid w:val="00C74BA4"/>
    <w:rsid w:val="00C92208"/>
    <w:rsid w:val="00C92B82"/>
    <w:rsid w:val="00C92EAB"/>
    <w:rsid w:val="00CA102A"/>
    <w:rsid w:val="00CB0B60"/>
    <w:rsid w:val="00CB1CD2"/>
    <w:rsid w:val="00CB6BA3"/>
    <w:rsid w:val="00CC1FF8"/>
    <w:rsid w:val="00CC338B"/>
    <w:rsid w:val="00CF0A3F"/>
    <w:rsid w:val="00CF7237"/>
    <w:rsid w:val="00CF7317"/>
    <w:rsid w:val="00D0645D"/>
    <w:rsid w:val="00D06892"/>
    <w:rsid w:val="00D14323"/>
    <w:rsid w:val="00D22D53"/>
    <w:rsid w:val="00D31F00"/>
    <w:rsid w:val="00D422A1"/>
    <w:rsid w:val="00D5629F"/>
    <w:rsid w:val="00D61777"/>
    <w:rsid w:val="00D629AA"/>
    <w:rsid w:val="00D63E4F"/>
    <w:rsid w:val="00D84328"/>
    <w:rsid w:val="00D95C46"/>
    <w:rsid w:val="00D9687B"/>
    <w:rsid w:val="00D976F8"/>
    <w:rsid w:val="00DA424B"/>
    <w:rsid w:val="00DC4630"/>
    <w:rsid w:val="00DC760F"/>
    <w:rsid w:val="00DD681B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53C21"/>
    <w:rsid w:val="00E560F1"/>
    <w:rsid w:val="00E73137"/>
    <w:rsid w:val="00E7322E"/>
    <w:rsid w:val="00E803C2"/>
    <w:rsid w:val="00E863DC"/>
    <w:rsid w:val="00E86E6B"/>
    <w:rsid w:val="00E958F5"/>
    <w:rsid w:val="00EB1DAB"/>
    <w:rsid w:val="00EB219E"/>
    <w:rsid w:val="00EB2C0C"/>
    <w:rsid w:val="00EB3EF7"/>
    <w:rsid w:val="00EB3F1B"/>
    <w:rsid w:val="00EC1BED"/>
    <w:rsid w:val="00EC343B"/>
    <w:rsid w:val="00EC4B25"/>
    <w:rsid w:val="00ED48DF"/>
    <w:rsid w:val="00ED71D3"/>
    <w:rsid w:val="00EE220D"/>
    <w:rsid w:val="00EE6B31"/>
    <w:rsid w:val="00EF69FA"/>
    <w:rsid w:val="00EF7908"/>
    <w:rsid w:val="00F030A4"/>
    <w:rsid w:val="00F032CD"/>
    <w:rsid w:val="00F0694C"/>
    <w:rsid w:val="00F06E72"/>
    <w:rsid w:val="00F156EE"/>
    <w:rsid w:val="00F2249E"/>
    <w:rsid w:val="00F23729"/>
    <w:rsid w:val="00F34DA3"/>
    <w:rsid w:val="00F35293"/>
    <w:rsid w:val="00F430D4"/>
    <w:rsid w:val="00F5639C"/>
    <w:rsid w:val="00F6152F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0428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28075B"/>
  <w15:docId w15:val="{B971651E-3710-460B-AE89-F888B796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  <w:style w:type="paragraph" w:styleId="Poprawka">
    <w:name w:val="Revision"/>
    <w:hidden/>
    <w:uiPriority w:val="99"/>
    <w:semiHidden/>
    <w:rsid w:val="001E7FA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9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AA71C-2C55-4A63-AC6A-915194B74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3756</Characters>
  <Application>Microsoft Office Word</Application>
  <DocSecurity>4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TAUBER</Company>
  <LinksUpToDate>false</LinksUpToDate>
  <CharactersWithSpaces>4373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MARIUSZ SKOWRONEK</dc:creator>
  <cp:lastModifiedBy>Anna Siwek</cp:lastModifiedBy>
  <cp:revision>2</cp:revision>
  <cp:lastPrinted>2017-07-12T10:00:00Z</cp:lastPrinted>
  <dcterms:created xsi:type="dcterms:W3CDTF">2019-10-21T13:18:00Z</dcterms:created>
  <dcterms:modified xsi:type="dcterms:W3CDTF">2019-10-21T13:18:00Z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