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F9790B" w14:textId="4B1BB5A8" w:rsidR="00632DC1" w:rsidRDefault="00632DC1" w:rsidP="00632DC1">
      <w:pPr>
        <w:ind w:left="2481" w:firstLine="351"/>
        <w:jc w:val="right"/>
        <w:rPr>
          <w:b/>
        </w:rPr>
      </w:pPr>
      <w:r>
        <w:rPr>
          <w:b/>
        </w:rPr>
        <w:t>I</w:t>
      </w:r>
      <w:r w:rsidR="007120B8">
        <w:rPr>
          <w:b/>
        </w:rPr>
        <w:t>nformacja prasowa</w:t>
      </w:r>
      <w:r w:rsidR="00131D4E">
        <w:rPr>
          <w:b/>
        </w:rPr>
        <w:t>,</w:t>
      </w:r>
      <w:r w:rsidR="007120B8">
        <w:rPr>
          <w:b/>
        </w:rPr>
        <w:t xml:space="preserve"> </w:t>
      </w:r>
      <w:r w:rsidR="00213AC4">
        <w:rPr>
          <w:b/>
        </w:rPr>
        <w:t>2</w:t>
      </w:r>
      <w:bookmarkStart w:id="0" w:name="_GoBack"/>
      <w:bookmarkEnd w:id="0"/>
      <w:r w:rsidR="00DC7587">
        <w:rPr>
          <w:b/>
        </w:rPr>
        <w:t>1</w:t>
      </w:r>
      <w:r w:rsidR="00F709C5">
        <w:rPr>
          <w:b/>
        </w:rPr>
        <w:t>.</w:t>
      </w:r>
      <w:r w:rsidR="00DC7587">
        <w:rPr>
          <w:b/>
        </w:rPr>
        <w:t>11</w:t>
      </w:r>
      <w:r w:rsidRPr="00A75EC0">
        <w:rPr>
          <w:b/>
        </w:rPr>
        <w:t>.201</w:t>
      </w:r>
      <w:r w:rsidR="00F032CD">
        <w:rPr>
          <w:b/>
        </w:rPr>
        <w:t>9</w:t>
      </w:r>
      <w:r w:rsidRPr="00A75EC0">
        <w:rPr>
          <w:b/>
        </w:rPr>
        <w:t xml:space="preserve"> r</w:t>
      </w:r>
      <w:r>
        <w:rPr>
          <w:b/>
        </w:rPr>
        <w:t>.</w:t>
      </w:r>
    </w:p>
    <w:p w14:paraId="0BA58FBD" w14:textId="77777777" w:rsidR="001E7FA1" w:rsidRDefault="001E7FA1" w:rsidP="00AC7830">
      <w:pPr>
        <w:spacing w:before="240" w:after="120" w:line="360" w:lineRule="auto"/>
        <w:ind w:left="0"/>
        <w:rPr>
          <w:b/>
          <w:sz w:val="28"/>
          <w:szCs w:val="28"/>
        </w:rPr>
      </w:pPr>
    </w:p>
    <w:p w14:paraId="6988075F" w14:textId="5EE853F9" w:rsidR="003B7E11" w:rsidRDefault="000F4595" w:rsidP="00AC7830">
      <w:pPr>
        <w:spacing w:before="240" w:after="120" w:line="360" w:lineRule="auto"/>
        <w:ind w:left="0"/>
        <w:rPr>
          <w:b/>
        </w:rPr>
      </w:pPr>
      <w:r>
        <w:rPr>
          <w:b/>
          <w:sz w:val="28"/>
          <w:szCs w:val="28"/>
        </w:rPr>
        <w:t xml:space="preserve">Kultura wpisana w przestrzeń - </w:t>
      </w:r>
      <w:r w:rsidR="00D96227">
        <w:rPr>
          <w:b/>
          <w:sz w:val="28"/>
          <w:szCs w:val="28"/>
        </w:rPr>
        <w:t xml:space="preserve">wizytówką </w:t>
      </w:r>
      <w:r w:rsidR="00F032CD">
        <w:rPr>
          <w:b/>
          <w:sz w:val="28"/>
          <w:szCs w:val="28"/>
        </w:rPr>
        <w:t>Bobrowieckiej 8</w:t>
      </w:r>
    </w:p>
    <w:p w14:paraId="228FACD1" w14:textId="5E3D9D2E" w:rsidR="002F3CB0" w:rsidRDefault="00E66540" w:rsidP="002F3CB0">
      <w:pPr>
        <w:spacing w:before="120" w:after="120" w:line="360" w:lineRule="auto"/>
        <w:ind w:left="0"/>
        <w:rPr>
          <w:rFonts w:asciiTheme="minorHAnsi" w:hAnsiTheme="minorHAnsi"/>
          <w:b/>
        </w:rPr>
      </w:pPr>
      <w:r w:rsidRPr="0017653B">
        <w:rPr>
          <w:rFonts w:asciiTheme="minorHAnsi" w:hAnsiTheme="minorHAnsi"/>
          <w:b/>
        </w:rPr>
        <w:t xml:space="preserve">Prywatna kolekcja sztuki Anny i Jerzego Staraków udostępniona przez właścicieli </w:t>
      </w:r>
      <w:r w:rsidR="00F032CD" w:rsidRPr="0017653B">
        <w:rPr>
          <w:rFonts w:asciiTheme="minorHAnsi" w:hAnsiTheme="minorHAnsi"/>
          <w:b/>
        </w:rPr>
        <w:t>w</w:t>
      </w:r>
      <w:r w:rsidR="002F3CB0" w:rsidRPr="0017653B">
        <w:rPr>
          <w:rFonts w:asciiTheme="minorHAnsi" w:hAnsiTheme="minorHAnsi"/>
          <w:b/>
        </w:rPr>
        <w:t xml:space="preserve"> przestrzeniach</w:t>
      </w:r>
      <w:r w:rsidR="00F032CD" w:rsidRPr="0017653B">
        <w:rPr>
          <w:rFonts w:asciiTheme="minorHAnsi" w:hAnsiTheme="minorHAnsi"/>
          <w:b/>
        </w:rPr>
        <w:t xml:space="preserve"> budynk</w:t>
      </w:r>
      <w:r w:rsidR="002F3CB0" w:rsidRPr="0017653B">
        <w:rPr>
          <w:rFonts w:asciiTheme="minorHAnsi" w:hAnsiTheme="minorHAnsi"/>
          <w:b/>
        </w:rPr>
        <w:t xml:space="preserve">ów przy ul. </w:t>
      </w:r>
      <w:r w:rsidR="004015D2" w:rsidRPr="0017653B">
        <w:rPr>
          <w:rFonts w:asciiTheme="minorHAnsi" w:hAnsiTheme="minorHAnsi"/>
          <w:b/>
        </w:rPr>
        <w:t>Bobrowieck</w:t>
      </w:r>
      <w:r w:rsidR="002F3CB0" w:rsidRPr="0017653B">
        <w:rPr>
          <w:rFonts w:asciiTheme="minorHAnsi" w:hAnsiTheme="minorHAnsi"/>
          <w:b/>
        </w:rPr>
        <w:t xml:space="preserve">iej stanowi </w:t>
      </w:r>
      <w:r w:rsidRPr="0017653B">
        <w:rPr>
          <w:rFonts w:asciiTheme="minorHAnsi" w:hAnsiTheme="minorHAnsi"/>
          <w:b/>
        </w:rPr>
        <w:t>unikatową</w:t>
      </w:r>
      <w:r w:rsidR="002F3CB0" w:rsidRPr="0017653B">
        <w:rPr>
          <w:rFonts w:asciiTheme="minorHAnsi" w:hAnsiTheme="minorHAnsi"/>
          <w:b/>
        </w:rPr>
        <w:t xml:space="preserve"> wizytówkę kompleksu. </w:t>
      </w:r>
      <w:r w:rsidRPr="0017653B">
        <w:rPr>
          <w:rFonts w:asciiTheme="minorHAnsi" w:hAnsiTheme="minorHAnsi"/>
          <w:b/>
        </w:rPr>
        <w:t xml:space="preserve">To profesjonalnie przygotowana propozycja kulturalna, wzorowana na sprawdzonych światowych praktykach, która w naturalny sposób uzupełnia działania muzeów i innych instytucji kulturalnych, realizując tym samym założenia społecznego zaangażowania biznesu. Nie tylko w znaczący sposób podnosi </w:t>
      </w:r>
      <w:r w:rsidR="00F54E40" w:rsidRPr="0017653B">
        <w:rPr>
          <w:rFonts w:asciiTheme="minorHAnsi" w:hAnsiTheme="minorHAnsi"/>
          <w:b/>
        </w:rPr>
        <w:t xml:space="preserve">atrakcyjność miejsca, tworząc przyjazne warunki pracy, ale także w szczególny sposób pobudza kreatywność. </w:t>
      </w:r>
    </w:p>
    <w:p w14:paraId="4A65607D" w14:textId="430BD1D1" w:rsidR="00777EA1" w:rsidRDefault="00FD2FD2" w:rsidP="002F3CB0">
      <w:pPr>
        <w:spacing w:before="120" w:after="120" w:line="360" w:lineRule="auto"/>
        <w:ind w:left="0"/>
        <w:rPr>
          <w:rStyle w:val="Pogrubienie"/>
          <w:rFonts w:asciiTheme="minorHAnsi" w:hAnsiTheme="minorHAnsi"/>
          <w:b w:val="0"/>
          <w:bCs w:val="0"/>
        </w:rPr>
      </w:pPr>
      <w:r>
        <w:rPr>
          <w:rFonts w:asciiTheme="minorHAnsi" w:hAnsiTheme="minorHAnsi"/>
          <w:noProof/>
          <w:lang w:eastAsia="pl-PL"/>
        </w:rPr>
        <w:drawing>
          <wp:inline distT="0" distB="0" distL="0" distR="0" wp14:anchorId="377D2128" wp14:editId="034A9C0C">
            <wp:extent cx="6029960" cy="4020185"/>
            <wp:effectExtent l="0" t="0" r="889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3790_m.jpg"/>
                    <pic:cNvPicPr/>
                  </pic:nvPicPr>
                  <pic:blipFill>
                    <a:blip r:embed="rId7">
                      <a:extLst>
                        <a:ext uri="{28A0092B-C50C-407E-A947-70E740481C1C}">
                          <a14:useLocalDpi xmlns:a14="http://schemas.microsoft.com/office/drawing/2010/main" val="0"/>
                        </a:ext>
                      </a:extLst>
                    </a:blip>
                    <a:stretch>
                      <a:fillRect/>
                    </a:stretch>
                  </pic:blipFill>
                  <pic:spPr>
                    <a:xfrm>
                      <a:off x="0" y="0"/>
                      <a:ext cx="6029960" cy="4020185"/>
                    </a:xfrm>
                    <a:prstGeom prst="rect">
                      <a:avLst/>
                    </a:prstGeom>
                  </pic:spPr>
                </pic:pic>
              </a:graphicData>
            </a:graphic>
          </wp:inline>
        </w:drawing>
      </w:r>
    </w:p>
    <w:p w14:paraId="4A7A3857" w14:textId="1FD13F6F" w:rsidR="00777EA1" w:rsidRDefault="002F3CB0" w:rsidP="002F3CB0">
      <w:pPr>
        <w:spacing w:before="120" w:after="120" w:line="360" w:lineRule="auto"/>
        <w:ind w:left="0"/>
        <w:rPr>
          <w:rFonts w:asciiTheme="minorHAnsi" w:hAnsiTheme="minorHAnsi"/>
          <w:color w:val="000000"/>
        </w:rPr>
      </w:pPr>
      <w:r w:rsidRPr="00840955">
        <w:rPr>
          <w:rFonts w:asciiTheme="minorHAnsi" w:hAnsiTheme="minorHAnsi"/>
          <w:i/>
          <w:color w:val="000000"/>
        </w:rPr>
        <w:t xml:space="preserve">„Z doświadczenia wiemy, że </w:t>
      </w:r>
      <w:r w:rsidR="00746DF7" w:rsidRPr="00840955">
        <w:rPr>
          <w:rFonts w:asciiTheme="minorHAnsi" w:hAnsiTheme="minorHAnsi"/>
          <w:i/>
          <w:color w:val="000000"/>
        </w:rPr>
        <w:t xml:space="preserve">nasi najemcy doceniają </w:t>
      </w:r>
      <w:r w:rsidRPr="00840955">
        <w:rPr>
          <w:rFonts w:asciiTheme="minorHAnsi" w:hAnsiTheme="minorHAnsi"/>
          <w:i/>
          <w:color w:val="000000"/>
        </w:rPr>
        <w:t xml:space="preserve">obecność dzieł sztuki w miejscu pracy. </w:t>
      </w:r>
      <w:r w:rsidR="00746DF7" w:rsidRPr="00840955">
        <w:rPr>
          <w:rFonts w:asciiTheme="minorHAnsi" w:hAnsiTheme="minorHAnsi"/>
          <w:i/>
          <w:color w:val="000000"/>
        </w:rPr>
        <w:t xml:space="preserve">Ich pracownicy przychodząc codziennie do biura czują się jakby wchodzili do galerii, a nie zwykłego biurowca. Osoby przebywające w otoczeniu sztuki, która w naszych budynkach jest bardzo wysokiej próby, </w:t>
      </w:r>
      <w:r w:rsidRPr="00840955">
        <w:rPr>
          <w:rFonts w:asciiTheme="minorHAnsi" w:hAnsiTheme="minorHAnsi"/>
          <w:i/>
          <w:color w:val="000000"/>
        </w:rPr>
        <w:t>ma</w:t>
      </w:r>
      <w:r w:rsidR="00746DF7" w:rsidRPr="00840955">
        <w:rPr>
          <w:rFonts w:asciiTheme="minorHAnsi" w:hAnsiTheme="minorHAnsi"/>
          <w:i/>
          <w:color w:val="000000"/>
        </w:rPr>
        <w:t>ją</w:t>
      </w:r>
      <w:r w:rsidRPr="00840955">
        <w:rPr>
          <w:rFonts w:asciiTheme="minorHAnsi" w:hAnsiTheme="minorHAnsi"/>
          <w:i/>
          <w:color w:val="000000"/>
        </w:rPr>
        <w:t xml:space="preserve"> lepsze samopoczucie i korzystniej funkcjonuj</w:t>
      </w:r>
      <w:r w:rsidR="00746DF7" w:rsidRPr="00840955">
        <w:rPr>
          <w:rFonts w:asciiTheme="minorHAnsi" w:hAnsiTheme="minorHAnsi"/>
          <w:i/>
          <w:color w:val="000000"/>
        </w:rPr>
        <w:t>ą</w:t>
      </w:r>
      <w:r w:rsidRPr="00840955">
        <w:rPr>
          <w:rFonts w:asciiTheme="minorHAnsi" w:hAnsiTheme="minorHAnsi"/>
          <w:i/>
          <w:color w:val="000000"/>
        </w:rPr>
        <w:t xml:space="preserve"> w pracy</w:t>
      </w:r>
      <w:r w:rsidR="00746DF7" w:rsidRPr="00840955">
        <w:rPr>
          <w:rFonts w:asciiTheme="minorHAnsi" w:hAnsiTheme="minorHAnsi"/>
          <w:i/>
          <w:color w:val="000000"/>
        </w:rPr>
        <w:t xml:space="preserve">. </w:t>
      </w:r>
      <w:r w:rsidR="006B0044" w:rsidRPr="00840955">
        <w:rPr>
          <w:rFonts w:asciiTheme="minorHAnsi" w:hAnsiTheme="minorHAnsi"/>
          <w:i/>
          <w:color w:val="000000"/>
        </w:rPr>
        <w:t>W związku z tym</w:t>
      </w:r>
      <w:r w:rsidR="00746DF7" w:rsidRPr="00840955">
        <w:rPr>
          <w:rFonts w:asciiTheme="minorHAnsi" w:hAnsiTheme="minorHAnsi"/>
          <w:i/>
          <w:color w:val="000000"/>
        </w:rPr>
        <w:t xml:space="preserve"> b</w:t>
      </w:r>
      <w:r w:rsidRPr="00840955">
        <w:rPr>
          <w:rFonts w:asciiTheme="minorHAnsi" w:hAnsiTheme="minorHAnsi"/>
          <w:i/>
          <w:color w:val="000000"/>
        </w:rPr>
        <w:t>izn</w:t>
      </w:r>
      <w:r w:rsidR="006B0044" w:rsidRPr="00840955">
        <w:rPr>
          <w:rFonts w:asciiTheme="minorHAnsi" w:hAnsiTheme="minorHAnsi"/>
          <w:i/>
          <w:color w:val="000000"/>
        </w:rPr>
        <w:t>es szuka prestiżowego miejsca, które wpisze się w jego wizerunek</w:t>
      </w:r>
      <w:r w:rsidR="00746DF7" w:rsidRPr="00840955">
        <w:rPr>
          <w:rFonts w:asciiTheme="minorHAnsi" w:hAnsiTheme="minorHAnsi"/>
          <w:i/>
          <w:color w:val="000000"/>
        </w:rPr>
        <w:t xml:space="preserve">. </w:t>
      </w:r>
      <w:r w:rsidR="006B0044" w:rsidRPr="00840955">
        <w:rPr>
          <w:rFonts w:asciiTheme="minorHAnsi" w:hAnsiTheme="minorHAnsi"/>
          <w:i/>
          <w:color w:val="000000"/>
        </w:rPr>
        <w:t xml:space="preserve">To wszystko i dużo więcej zapewniamy naszym najemcom na Bobrowieckiej 8 </w:t>
      </w:r>
      <w:r w:rsidR="006B0044" w:rsidRPr="00840955">
        <w:rPr>
          <w:rFonts w:asciiTheme="minorHAnsi" w:hAnsiTheme="minorHAnsi"/>
          <w:i/>
          <w:color w:val="000000"/>
        </w:rPr>
        <w:lastRenderedPageBreak/>
        <w:t>i d</w:t>
      </w:r>
      <w:r w:rsidR="00746DF7" w:rsidRPr="00840955">
        <w:rPr>
          <w:rFonts w:asciiTheme="minorHAnsi" w:hAnsiTheme="minorHAnsi"/>
          <w:i/>
          <w:color w:val="000000"/>
        </w:rPr>
        <w:t xml:space="preserve">latego poziom komercjalizacji </w:t>
      </w:r>
      <w:r w:rsidR="006B0044" w:rsidRPr="00840955">
        <w:rPr>
          <w:rFonts w:asciiTheme="minorHAnsi" w:hAnsiTheme="minorHAnsi"/>
          <w:i/>
          <w:color w:val="000000"/>
        </w:rPr>
        <w:t>biurowca</w:t>
      </w:r>
      <w:r w:rsidR="00213AC4">
        <w:rPr>
          <w:rFonts w:asciiTheme="minorHAnsi" w:hAnsiTheme="minorHAnsi"/>
          <w:i/>
          <w:color w:val="000000"/>
        </w:rPr>
        <w:t xml:space="preserve"> zbliża się już do 93</w:t>
      </w:r>
      <w:r w:rsidR="00746DF7" w:rsidRPr="00840955">
        <w:rPr>
          <w:rFonts w:asciiTheme="minorHAnsi" w:hAnsiTheme="minorHAnsi"/>
          <w:i/>
          <w:color w:val="000000"/>
        </w:rPr>
        <w:t xml:space="preserve">% </w:t>
      </w:r>
      <w:r w:rsidRPr="00840955">
        <w:rPr>
          <w:rFonts w:asciiTheme="minorHAnsi" w:hAnsiTheme="minorHAnsi"/>
          <w:i/>
          <w:color w:val="000000"/>
        </w:rPr>
        <w:t>”</w:t>
      </w:r>
      <w:r w:rsidRPr="00840955">
        <w:rPr>
          <w:rFonts w:asciiTheme="minorHAnsi" w:hAnsiTheme="minorHAnsi"/>
          <w:color w:val="000000"/>
        </w:rPr>
        <w:t xml:space="preserve"> – powiedział Dariusz Sokołowski, Prezes Zarządu Spectra Development.</w:t>
      </w:r>
    </w:p>
    <w:p w14:paraId="7CE59794" w14:textId="0B508AB1" w:rsidR="002F3CB0" w:rsidRPr="00840955" w:rsidRDefault="00E26A35" w:rsidP="002F3CB0">
      <w:pPr>
        <w:spacing w:before="120" w:after="120" w:line="360" w:lineRule="auto"/>
        <w:ind w:left="0"/>
        <w:rPr>
          <w:rFonts w:asciiTheme="minorHAnsi" w:hAnsiTheme="minorHAnsi"/>
          <w:color w:val="000000"/>
        </w:rPr>
      </w:pPr>
      <w:r>
        <w:rPr>
          <w:rFonts w:asciiTheme="minorHAnsi" w:hAnsiTheme="minorHAnsi"/>
          <w:noProof/>
          <w:color w:val="000000"/>
          <w:lang w:eastAsia="pl-PL"/>
        </w:rPr>
        <w:drawing>
          <wp:inline distT="0" distB="0" distL="0" distR="0" wp14:anchorId="2BE563B8" wp14:editId="017A7A48">
            <wp:extent cx="6029960" cy="4020185"/>
            <wp:effectExtent l="0" t="0" r="889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3784_m.jpg"/>
                    <pic:cNvPicPr/>
                  </pic:nvPicPr>
                  <pic:blipFill>
                    <a:blip r:embed="rId8">
                      <a:extLst>
                        <a:ext uri="{28A0092B-C50C-407E-A947-70E740481C1C}">
                          <a14:useLocalDpi xmlns:a14="http://schemas.microsoft.com/office/drawing/2010/main" val="0"/>
                        </a:ext>
                      </a:extLst>
                    </a:blip>
                    <a:stretch>
                      <a:fillRect/>
                    </a:stretch>
                  </pic:blipFill>
                  <pic:spPr>
                    <a:xfrm>
                      <a:off x="0" y="0"/>
                      <a:ext cx="6029960" cy="4020185"/>
                    </a:xfrm>
                    <a:prstGeom prst="rect">
                      <a:avLst/>
                    </a:prstGeom>
                  </pic:spPr>
                </pic:pic>
              </a:graphicData>
            </a:graphic>
          </wp:inline>
        </w:drawing>
      </w:r>
    </w:p>
    <w:p w14:paraId="7A7725E5" w14:textId="77777777" w:rsidR="0017653B" w:rsidRPr="0017653B" w:rsidRDefault="00F54E40" w:rsidP="0017653B">
      <w:pPr>
        <w:spacing w:before="240" w:after="120" w:line="360" w:lineRule="auto"/>
        <w:ind w:left="0"/>
        <w:rPr>
          <w:rFonts w:asciiTheme="minorHAnsi" w:hAnsiTheme="minorHAnsi"/>
          <w:bCs/>
        </w:rPr>
      </w:pPr>
      <w:r w:rsidRPr="0017653B">
        <w:rPr>
          <w:rFonts w:asciiTheme="minorHAnsi" w:hAnsiTheme="minorHAnsi"/>
          <w:bCs/>
        </w:rPr>
        <w:t xml:space="preserve">W 2013 roku Fundacja Rodziny Staraków powołała </w:t>
      </w:r>
      <w:r w:rsidR="00840955" w:rsidRPr="0017653B">
        <w:rPr>
          <w:rFonts w:asciiTheme="minorHAnsi" w:hAnsiTheme="minorHAnsi"/>
          <w:bCs/>
        </w:rPr>
        <w:t xml:space="preserve">w budynku przy Bobrowieckiej 6 - </w:t>
      </w:r>
      <w:r w:rsidRPr="0017653B">
        <w:rPr>
          <w:rFonts w:asciiTheme="minorHAnsi" w:hAnsiTheme="minorHAnsi"/>
          <w:bCs/>
        </w:rPr>
        <w:t xml:space="preserve">Spectra Art </w:t>
      </w:r>
      <w:r w:rsidR="00840955" w:rsidRPr="0017653B">
        <w:rPr>
          <w:rFonts w:asciiTheme="minorHAnsi" w:hAnsiTheme="minorHAnsi"/>
          <w:bCs/>
        </w:rPr>
        <w:t xml:space="preserve">Space - miejsce prezentacji i promocji klasyków polskiej sztuki współczesnej II połowy XX wieku. Źródłem i fundamentem dla głównego programu wystawienniczego jest udostępniona szerokiej publiczności prywatna kolekcja fundatorów. We wnętrzach budynku prezentowana jest twórczość m.in. Magdaleny Abakanowicz, Wojciecha Fangora, Stefana Gierowskiego, Władysława Hasiora, Tadeusza Kantora, Romana Opałki, Teresy Pągowskiej, </w:t>
      </w:r>
      <w:r w:rsidR="00B30324" w:rsidRPr="0017653B">
        <w:rPr>
          <w:rFonts w:asciiTheme="minorHAnsi" w:hAnsiTheme="minorHAnsi"/>
          <w:bCs/>
        </w:rPr>
        <w:t xml:space="preserve">Erny Rosenstein, </w:t>
      </w:r>
      <w:r w:rsidR="00840955" w:rsidRPr="0017653B">
        <w:rPr>
          <w:rFonts w:asciiTheme="minorHAnsi" w:hAnsiTheme="minorHAnsi"/>
          <w:bCs/>
        </w:rPr>
        <w:t>Andrzeja Wróblewskiego</w:t>
      </w:r>
      <w:r w:rsidR="005B1FA2" w:rsidRPr="0017653B">
        <w:rPr>
          <w:rFonts w:asciiTheme="minorHAnsi" w:hAnsiTheme="minorHAnsi"/>
          <w:bCs/>
        </w:rPr>
        <w:t xml:space="preserve">, </w:t>
      </w:r>
      <w:r w:rsidR="00840955" w:rsidRPr="0017653B">
        <w:rPr>
          <w:rFonts w:asciiTheme="minorHAnsi" w:hAnsiTheme="minorHAnsi"/>
          <w:bCs/>
        </w:rPr>
        <w:t>Ryszarda Winiarskiego</w:t>
      </w:r>
      <w:r w:rsidR="005B1FA2" w:rsidRPr="0017653B">
        <w:rPr>
          <w:rFonts w:asciiTheme="minorHAnsi" w:hAnsiTheme="minorHAnsi"/>
          <w:bCs/>
        </w:rPr>
        <w:t xml:space="preserve"> oraz wielu innych wybitnych polskich artystów</w:t>
      </w:r>
      <w:r w:rsidR="00840955" w:rsidRPr="0017653B">
        <w:rPr>
          <w:rFonts w:asciiTheme="minorHAnsi" w:hAnsiTheme="minorHAnsi"/>
          <w:bCs/>
        </w:rPr>
        <w:t>. D</w:t>
      </w:r>
      <w:r w:rsidRPr="0017653B">
        <w:rPr>
          <w:rFonts w:asciiTheme="minorHAnsi" w:hAnsiTheme="minorHAnsi"/>
          <w:bCs/>
        </w:rPr>
        <w:t xml:space="preserve">zięki organizowaniu przez zespół Spectra Art Space ważnych wystaw sztuki współczesnej, wydarzeń kulturalnych (oprowadzania po kolekcji, wykłady i warsztaty) spełniają  się w praktyce założenia edukacyjne, integracyjne i promocyjne istotne z punktu widzenia celów powołania </w:t>
      </w:r>
      <w:r w:rsidR="00840955" w:rsidRPr="0017653B">
        <w:rPr>
          <w:rFonts w:asciiTheme="minorHAnsi" w:hAnsiTheme="minorHAnsi"/>
          <w:bCs/>
        </w:rPr>
        <w:t xml:space="preserve">tej inicjatywy. </w:t>
      </w:r>
    </w:p>
    <w:p w14:paraId="769344F4" w14:textId="47F5B1D6" w:rsidR="00F54E40" w:rsidRPr="0017653B" w:rsidRDefault="00A103BA" w:rsidP="0017653B">
      <w:pPr>
        <w:spacing w:before="240" w:after="120" w:line="360" w:lineRule="auto"/>
        <w:ind w:left="0"/>
        <w:rPr>
          <w:rFonts w:asciiTheme="minorHAnsi" w:hAnsiTheme="minorHAnsi"/>
          <w:bCs/>
        </w:rPr>
      </w:pPr>
      <w:r w:rsidRPr="0017653B">
        <w:rPr>
          <w:rFonts w:asciiTheme="minorHAnsi" w:hAnsiTheme="minorHAnsi"/>
          <w:bCs/>
        </w:rPr>
        <w:t xml:space="preserve">We współpracy z Fundacją Rodziny Staraków w budynku Bobrowiecka 8, </w:t>
      </w:r>
      <w:r w:rsidR="00840955" w:rsidRPr="0017653B">
        <w:rPr>
          <w:rFonts w:asciiTheme="minorHAnsi" w:hAnsiTheme="minorHAnsi"/>
          <w:bCs/>
        </w:rPr>
        <w:t>zgodnie z autorską koncepcją „K</w:t>
      </w:r>
      <w:r w:rsidRPr="0017653B">
        <w:rPr>
          <w:rFonts w:asciiTheme="minorHAnsi" w:hAnsiTheme="minorHAnsi"/>
          <w:bCs/>
        </w:rPr>
        <w:t>ultury wpisanej w przestrzeń</w:t>
      </w:r>
      <w:r w:rsidR="00840955" w:rsidRPr="0017653B">
        <w:rPr>
          <w:rFonts w:asciiTheme="minorHAnsi" w:hAnsiTheme="minorHAnsi"/>
          <w:bCs/>
        </w:rPr>
        <w:t>”</w:t>
      </w:r>
      <w:r w:rsidRPr="0017653B">
        <w:rPr>
          <w:rFonts w:asciiTheme="minorHAnsi" w:hAnsiTheme="minorHAnsi"/>
          <w:bCs/>
        </w:rPr>
        <w:t xml:space="preserve">, prezentowana jest </w:t>
      </w:r>
      <w:r w:rsidR="00840955" w:rsidRPr="0017653B">
        <w:rPr>
          <w:rFonts w:asciiTheme="minorHAnsi" w:hAnsiTheme="minorHAnsi"/>
          <w:bCs/>
        </w:rPr>
        <w:t xml:space="preserve">część kolekcji dedykowana polskiej sztuce po 1989 roku. W budynku znajdują się dzieła m.in.: Wilhelma Sasnala, Marcina Maciejowskiego, Piotra Ulańskiego, </w:t>
      </w:r>
      <w:r w:rsidR="005B1FA2" w:rsidRPr="0017653B">
        <w:rPr>
          <w:rFonts w:asciiTheme="minorHAnsi" w:hAnsiTheme="minorHAnsi"/>
          <w:bCs/>
        </w:rPr>
        <w:lastRenderedPageBreak/>
        <w:t xml:space="preserve">Zbigniewa Rogalskiego, </w:t>
      </w:r>
      <w:r w:rsidR="00840955" w:rsidRPr="0017653B">
        <w:rPr>
          <w:rFonts w:asciiTheme="minorHAnsi" w:hAnsiTheme="minorHAnsi"/>
          <w:bCs/>
        </w:rPr>
        <w:t xml:space="preserve">czy mural Swansky’ego. </w:t>
      </w:r>
      <w:r w:rsidR="005B1FA2" w:rsidRPr="0017653B">
        <w:rPr>
          <w:rFonts w:asciiTheme="minorHAnsi" w:hAnsiTheme="minorHAnsi"/>
          <w:bCs/>
        </w:rPr>
        <w:t xml:space="preserve">W zielonych atriach na parterze ustawiono rzeźby Maurycego Gomulickiego. </w:t>
      </w:r>
    </w:p>
    <w:p w14:paraId="40D2B15D" w14:textId="2165ABA9" w:rsidR="001772C5" w:rsidRDefault="0017653B" w:rsidP="001772C5">
      <w:pPr>
        <w:spacing w:line="360" w:lineRule="auto"/>
        <w:ind w:left="0"/>
      </w:pPr>
      <w:r w:rsidRPr="0017653B">
        <w:rPr>
          <w:i/>
        </w:rPr>
        <w:t>„</w:t>
      </w:r>
      <w:r w:rsidR="001772C5" w:rsidRPr="0017653B">
        <w:rPr>
          <w:i/>
        </w:rPr>
        <w:t xml:space="preserve">Realizując tak skonstruowany program budujemy nową, szczególną i w  sposób niebanalny wyróżniającą </w:t>
      </w:r>
      <w:r w:rsidR="005B1FA2" w:rsidRPr="0017653B">
        <w:rPr>
          <w:i/>
        </w:rPr>
        <w:t xml:space="preserve">się </w:t>
      </w:r>
      <w:r w:rsidR="001772C5" w:rsidRPr="0017653B">
        <w:rPr>
          <w:i/>
        </w:rPr>
        <w:t xml:space="preserve">jakość. </w:t>
      </w:r>
      <w:r w:rsidR="005B1FA2" w:rsidRPr="0017653B">
        <w:rPr>
          <w:i/>
        </w:rPr>
        <w:t>Po</w:t>
      </w:r>
      <w:r w:rsidR="001772C5" w:rsidRPr="0017653B">
        <w:rPr>
          <w:i/>
        </w:rPr>
        <w:t>przez takie działania powstają miejsca emblematy, budujące nie tylko markę firmy, korporacji czy kolekcjonera, ale także miasta, państwa, kultury danego narodu. Jak siedziba Deutsche Banku w Berlinie, siedziba Bloomberga w Londynie, fabryki firmy W</w:t>
      </w:r>
      <w:r w:rsidR="00E12849" w:rsidRPr="00213AC4">
        <w:rPr>
          <w:i/>
        </w:rPr>
        <w:t>ü</w:t>
      </w:r>
      <w:r w:rsidR="001772C5" w:rsidRPr="0017653B">
        <w:rPr>
          <w:i/>
        </w:rPr>
        <w:t>rth w całej Europie. W Polsce, w Warsza</w:t>
      </w:r>
      <w:r w:rsidRPr="0017653B">
        <w:rPr>
          <w:i/>
        </w:rPr>
        <w:t>wie takim miejscem jest Spectra</w:t>
      </w:r>
      <w:r w:rsidR="001772C5" w:rsidRPr="0017653B">
        <w:rPr>
          <w:i/>
        </w:rPr>
        <w:t xml:space="preserve">. Dzieła sztuki nie są </w:t>
      </w:r>
      <w:r w:rsidR="005B1FA2" w:rsidRPr="0017653B">
        <w:rPr>
          <w:i/>
        </w:rPr>
        <w:t>ozdobą</w:t>
      </w:r>
      <w:r w:rsidR="001772C5" w:rsidRPr="0017653B">
        <w:rPr>
          <w:i/>
        </w:rPr>
        <w:t>, ale j</w:t>
      </w:r>
      <w:r w:rsidRPr="0017653B">
        <w:rPr>
          <w:i/>
        </w:rPr>
        <w:t xml:space="preserve">ako jakość sama w sobie dodają </w:t>
      </w:r>
      <w:r w:rsidR="001772C5" w:rsidRPr="0017653B">
        <w:rPr>
          <w:i/>
        </w:rPr>
        <w:t>przestrzeni znaczenia. Dzisiaj już nikt nie wyobraża</w:t>
      </w:r>
      <w:r w:rsidR="005B1FA2" w:rsidRPr="0017653B">
        <w:rPr>
          <w:i/>
        </w:rPr>
        <w:t xml:space="preserve"> sobie</w:t>
      </w:r>
      <w:r w:rsidR="001772C5" w:rsidRPr="0017653B">
        <w:rPr>
          <w:i/>
        </w:rPr>
        <w:t xml:space="preserve"> tych budynków bez </w:t>
      </w:r>
      <w:r w:rsidR="005B1FA2" w:rsidRPr="0017653B">
        <w:rPr>
          <w:i/>
        </w:rPr>
        <w:t>nich</w:t>
      </w:r>
      <w:r w:rsidRPr="0017653B">
        <w:rPr>
          <w:i/>
        </w:rPr>
        <w:t>”</w:t>
      </w:r>
      <w:r w:rsidR="001772C5">
        <w:t xml:space="preserve"> </w:t>
      </w:r>
      <w:r w:rsidR="001772C5" w:rsidRPr="001772C5">
        <w:t xml:space="preserve">– mówi Ania Muszyńska, kuratorka Spectra Art Space. </w:t>
      </w:r>
    </w:p>
    <w:p w14:paraId="04BBA76B" w14:textId="08C53F0E" w:rsidR="00777EA1" w:rsidRPr="001772C5" w:rsidRDefault="00E26A35" w:rsidP="001772C5">
      <w:pPr>
        <w:spacing w:line="360" w:lineRule="auto"/>
        <w:ind w:left="0"/>
      </w:pPr>
      <w:r>
        <w:rPr>
          <w:noProof/>
          <w:lang w:eastAsia="pl-PL"/>
        </w:rPr>
        <w:drawing>
          <wp:inline distT="0" distB="0" distL="0" distR="0" wp14:anchorId="1210C30C" wp14:editId="0BF14F34">
            <wp:extent cx="6029960" cy="4020820"/>
            <wp:effectExtent l="0" t="0" r="889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3730_m.jpg"/>
                    <pic:cNvPicPr/>
                  </pic:nvPicPr>
                  <pic:blipFill>
                    <a:blip r:embed="rId9">
                      <a:extLst>
                        <a:ext uri="{28A0092B-C50C-407E-A947-70E740481C1C}">
                          <a14:useLocalDpi xmlns:a14="http://schemas.microsoft.com/office/drawing/2010/main" val="0"/>
                        </a:ext>
                      </a:extLst>
                    </a:blip>
                    <a:stretch>
                      <a:fillRect/>
                    </a:stretch>
                  </pic:blipFill>
                  <pic:spPr>
                    <a:xfrm>
                      <a:off x="0" y="0"/>
                      <a:ext cx="6029960" cy="4020820"/>
                    </a:xfrm>
                    <a:prstGeom prst="rect">
                      <a:avLst/>
                    </a:prstGeom>
                  </pic:spPr>
                </pic:pic>
              </a:graphicData>
            </a:graphic>
          </wp:inline>
        </w:drawing>
      </w:r>
    </w:p>
    <w:p w14:paraId="5FE8B65F" w14:textId="189AF1F9" w:rsidR="002F3CB0" w:rsidRPr="00840955" w:rsidRDefault="002F3CB0" w:rsidP="002F3CB0">
      <w:pPr>
        <w:spacing w:before="120" w:after="120" w:line="360" w:lineRule="auto"/>
        <w:ind w:left="0"/>
        <w:rPr>
          <w:rFonts w:asciiTheme="minorHAnsi" w:hAnsiTheme="minorHAnsi"/>
          <w:iCs/>
        </w:rPr>
      </w:pPr>
      <w:r w:rsidRPr="00840955">
        <w:rPr>
          <w:rFonts w:asciiTheme="minorHAnsi" w:hAnsiTheme="minorHAnsi"/>
          <w:color w:val="000000"/>
        </w:rPr>
        <w:t xml:space="preserve">Badanie Amerykańskiego </w:t>
      </w:r>
      <w:r w:rsidRPr="00840955">
        <w:rPr>
          <w:rFonts w:asciiTheme="minorHAnsi" w:hAnsiTheme="minorHAnsi"/>
          <w:iCs/>
        </w:rPr>
        <w:t>Komitetu Biznesu na rzecz Sztuki (BCA) oraz Międzynarodowego Stowarzyszenia Profesjonalnych Doradców ds. Sztuki (IAPAA)</w:t>
      </w:r>
      <w:r w:rsidRPr="00840955">
        <w:rPr>
          <w:rFonts w:asciiTheme="minorHAnsi" w:hAnsiTheme="minorHAnsi"/>
          <w:color w:val="000000"/>
        </w:rPr>
        <w:t xml:space="preserve"> dowiodły, że aż </w:t>
      </w:r>
      <w:r w:rsidRPr="00840955">
        <w:rPr>
          <w:rFonts w:asciiTheme="minorHAnsi" w:hAnsiTheme="minorHAnsi"/>
          <w:iCs/>
        </w:rPr>
        <w:t xml:space="preserve">78% badanych stwierdza, że sztuka w pracy pomaga m.in. w obniżeniu poziomu stresu. 64% respondentów uważa, że zwiększa ich kreatywność, a 77%, że zachęca do wyrażania własnej opinii. Natomiast badania przeprowadzone przez Szkołę Psychologii Uniwersytetu Exeter w Wielkiej Brytanii dowiodły, że aż o 17% wzrasta efektywność osób pracujący w przestrzeniach, w których eksponowane są dzieła sztuki. </w:t>
      </w:r>
    </w:p>
    <w:p w14:paraId="39C3BD2E" w14:textId="4D8FCE7D" w:rsidR="00A103BA" w:rsidRPr="00840955" w:rsidRDefault="0075136C" w:rsidP="000355AA">
      <w:pPr>
        <w:spacing w:before="240" w:after="120" w:line="360" w:lineRule="auto"/>
        <w:ind w:left="0"/>
        <w:rPr>
          <w:rFonts w:asciiTheme="minorHAnsi" w:hAnsiTheme="minorHAnsi"/>
        </w:rPr>
      </w:pPr>
      <w:r w:rsidRPr="00840955">
        <w:rPr>
          <w:rFonts w:asciiTheme="minorHAnsi" w:hAnsiTheme="minorHAnsi"/>
          <w:bCs/>
        </w:rPr>
        <w:lastRenderedPageBreak/>
        <w:t>Poza sztuką k</w:t>
      </w:r>
      <w:r w:rsidR="0031475A" w:rsidRPr="00840955">
        <w:rPr>
          <w:rFonts w:asciiTheme="minorHAnsi" w:hAnsiTheme="minorHAnsi"/>
          <w:bCs/>
        </w:rPr>
        <w:t xml:space="preserve">ompleks przy Bobrowieckiej charakteryzuje szeroki wachlarz usług zwiększający komfort codziennego życia pracowników okolicznych biurowców oraz mieszkańców. </w:t>
      </w:r>
      <w:r w:rsidR="0031475A" w:rsidRPr="00840955">
        <w:rPr>
          <w:rFonts w:asciiTheme="minorHAnsi" w:hAnsiTheme="minorHAnsi"/>
        </w:rPr>
        <w:t xml:space="preserve">Inwestycja Bobrowiecka 8 wraz z sąsiadującymi budynkami - biurowcem Bobrowiecka 6 oraz apartamentowcem Bobrowiecka 10, wchodzi w skład zespołu urbanistycznego </w:t>
      </w:r>
      <w:r w:rsidR="0031475A" w:rsidRPr="00840955">
        <w:rPr>
          <w:rFonts w:asciiTheme="minorHAnsi" w:hAnsiTheme="minorHAnsi"/>
          <w:bCs/>
        </w:rPr>
        <w:t>zaprojektowanego przez pracownię JEMS Architekci</w:t>
      </w:r>
      <w:r w:rsidR="0031475A" w:rsidRPr="00840955">
        <w:rPr>
          <w:rFonts w:asciiTheme="minorHAnsi" w:hAnsiTheme="minorHAnsi"/>
        </w:rPr>
        <w:t>.</w:t>
      </w:r>
      <w:r w:rsidR="000355AA" w:rsidRPr="00840955">
        <w:rPr>
          <w:rFonts w:asciiTheme="minorHAnsi" w:hAnsiTheme="minorHAnsi"/>
        </w:rPr>
        <w:t xml:space="preserve"> </w:t>
      </w:r>
      <w:r w:rsidR="00A103BA" w:rsidRPr="00840955">
        <w:rPr>
          <w:rFonts w:asciiTheme="minorHAnsi" w:hAnsiTheme="minorHAnsi"/>
        </w:rPr>
        <w:t>Bobrowiecką</w:t>
      </w:r>
      <w:r w:rsidR="00C92208" w:rsidRPr="00840955">
        <w:rPr>
          <w:rFonts w:asciiTheme="minorHAnsi" w:hAnsiTheme="minorHAnsi"/>
        </w:rPr>
        <w:t xml:space="preserve"> 8 wyróżnia ponadczasowa architektura i zaawansowane rozwiązania technologiczne, które gwarantują najwyższy komfort pracy. </w:t>
      </w:r>
      <w:r w:rsidR="000524DB" w:rsidRPr="00840955">
        <w:rPr>
          <w:rFonts w:asciiTheme="minorHAnsi" w:hAnsiTheme="minorHAnsi"/>
        </w:rPr>
        <w:t>Inwestycja</w:t>
      </w:r>
      <w:r w:rsidR="00C5235E" w:rsidRPr="00840955">
        <w:rPr>
          <w:rFonts w:asciiTheme="minorHAnsi" w:hAnsiTheme="minorHAnsi"/>
        </w:rPr>
        <w:t xml:space="preserve"> </w:t>
      </w:r>
      <w:r w:rsidR="00725517" w:rsidRPr="00840955">
        <w:rPr>
          <w:rFonts w:asciiTheme="minorHAnsi" w:hAnsiTheme="minorHAnsi"/>
        </w:rPr>
        <w:t>to 2</w:t>
      </w:r>
      <w:r w:rsidR="00593D2D" w:rsidRPr="00840955">
        <w:rPr>
          <w:rFonts w:asciiTheme="minorHAnsi" w:hAnsiTheme="minorHAnsi"/>
        </w:rPr>
        <w:t>5</w:t>
      </w:r>
      <w:r w:rsidR="00B06DE8" w:rsidRPr="00840955">
        <w:rPr>
          <w:rFonts w:asciiTheme="minorHAnsi" w:hAnsiTheme="minorHAnsi"/>
        </w:rPr>
        <w:t xml:space="preserve"> </w:t>
      </w:r>
      <w:r w:rsidR="00593D2D" w:rsidRPr="00840955">
        <w:rPr>
          <w:rFonts w:asciiTheme="minorHAnsi" w:hAnsiTheme="minorHAnsi"/>
        </w:rPr>
        <w:t>0</w:t>
      </w:r>
      <w:r w:rsidR="006E491E" w:rsidRPr="00840955">
        <w:rPr>
          <w:rFonts w:asciiTheme="minorHAnsi" w:hAnsiTheme="minorHAnsi"/>
        </w:rPr>
        <w:t>00 mkw</w:t>
      </w:r>
      <w:r w:rsidR="0095613B" w:rsidRPr="00840955">
        <w:rPr>
          <w:rFonts w:asciiTheme="minorHAnsi" w:hAnsiTheme="minorHAnsi"/>
        </w:rPr>
        <w:t xml:space="preserve">. </w:t>
      </w:r>
      <w:r w:rsidR="00593D2D" w:rsidRPr="00840955">
        <w:rPr>
          <w:rFonts w:asciiTheme="minorHAnsi" w:hAnsiTheme="minorHAnsi"/>
        </w:rPr>
        <w:t>powierzchni biurowo-usługowej</w:t>
      </w:r>
      <w:r w:rsidR="006E491E" w:rsidRPr="00840955">
        <w:rPr>
          <w:rFonts w:asciiTheme="minorHAnsi" w:hAnsiTheme="minorHAnsi"/>
        </w:rPr>
        <w:t xml:space="preserve"> </w:t>
      </w:r>
      <w:r w:rsidR="0095613B" w:rsidRPr="00840955">
        <w:rPr>
          <w:rFonts w:asciiTheme="minorHAnsi" w:hAnsiTheme="minorHAnsi"/>
        </w:rPr>
        <w:t>k</w:t>
      </w:r>
      <w:r w:rsidR="006E491E" w:rsidRPr="00840955">
        <w:rPr>
          <w:rFonts w:asciiTheme="minorHAnsi" w:hAnsiTheme="minorHAnsi"/>
        </w:rPr>
        <w:t>lasy</w:t>
      </w:r>
      <w:r w:rsidR="0095613B" w:rsidRPr="00840955">
        <w:rPr>
          <w:rFonts w:asciiTheme="minorHAnsi" w:hAnsiTheme="minorHAnsi"/>
        </w:rPr>
        <w:t xml:space="preserve"> A</w:t>
      </w:r>
      <w:r w:rsidR="00A103BA" w:rsidRPr="00840955">
        <w:rPr>
          <w:rFonts w:asciiTheme="minorHAnsi" w:hAnsiTheme="minorHAnsi"/>
        </w:rPr>
        <w:t>.</w:t>
      </w:r>
      <w:r w:rsidR="00A103BA" w:rsidRPr="00840955">
        <w:rPr>
          <w:rFonts w:asciiTheme="minorHAnsi" w:hAnsiTheme="minorHAnsi"/>
          <w:bCs/>
        </w:rPr>
        <w:t xml:space="preserve"> Biurowiec powstał zgodnie z zasadami zrównoważonego rozwoju i certyfikacją BREEAM oraz systemem modelowania budynku BIM.</w:t>
      </w:r>
    </w:p>
    <w:p w14:paraId="36F242AC" w14:textId="77777777" w:rsidR="00107299" w:rsidRPr="00840955" w:rsidRDefault="00107299" w:rsidP="00107299">
      <w:pPr>
        <w:pStyle w:val="Default"/>
        <w:spacing w:line="360" w:lineRule="auto"/>
        <w:jc w:val="both"/>
        <w:rPr>
          <w:rFonts w:asciiTheme="minorHAnsi" w:hAnsiTheme="minorHAnsi"/>
          <w:bCs/>
          <w:color w:val="auto"/>
          <w:sz w:val="22"/>
          <w:szCs w:val="22"/>
        </w:rPr>
      </w:pPr>
    </w:p>
    <w:p w14:paraId="06F4898B" w14:textId="68F33C61" w:rsidR="003C3F75" w:rsidRPr="00840955" w:rsidRDefault="00760B66" w:rsidP="00632DC1">
      <w:pPr>
        <w:pStyle w:val="Default"/>
        <w:spacing w:line="360" w:lineRule="auto"/>
        <w:jc w:val="both"/>
        <w:rPr>
          <w:rFonts w:asciiTheme="minorHAnsi" w:hAnsiTheme="minorHAnsi"/>
          <w:sz w:val="22"/>
          <w:szCs w:val="22"/>
        </w:rPr>
      </w:pPr>
      <w:r w:rsidRPr="00840955">
        <w:rPr>
          <w:rFonts w:asciiTheme="minorHAnsi" w:hAnsiTheme="minorHAnsi"/>
          <w:sz w:val="22"/>
          <w:szCs w:val="22"/>
        </w:rPr>
        <w:t xml:space="preserve">Więcej informacji na stronie </w:t>
      </w:r>
      <w:hyperlink r:id="rId10" w:history="1">
        <w:r w:rsidR="009744C3" w:rsidRPr="00840955">
          <w:rPr>
            <w:rStyle w:val="Hipercze"/>
            <w:rFonts w:asciiTheme="minorHAnsi" w:hAnsiTheme="minorHAnsi"/>
            <w:sz w:val="22"/>
            <w:szCs w:val="22"/>
          </w:rPr>
          <w:t>http://bobrowiecka8.pl/</w:t>
        </w:r>
      </w:hyperlink>
      <w:r w:rsidR="009744C3" w:rsidRPr="00840955">
        <w:rPr>
          <w:rFonts w:asciiTheme="minorHAnsi" w:hAnsiTheme="minorHAnsi"/>
          <w:sz w:val="22"/>
          <w:szCs w:val="22"/>
        </w:rPr>
        <w:t xml:space="preserve"> </w:t>
      </w:r>
    </w:p>
    <w:p w14:paraId="6CCBCD3D" w14:textId="77777777" w:rsidR="00E94CFE" w:rsidRDefault="00E94CFE" w:rsidP="00660A3D">
      <w:pPr>
        <w:spacing w:after="0" w:line="360" w:lineRule="auto"/>
        <w:ind w:left="0"/>
        <w:jc w:val="center"/>
        <w:rPr>
          <w:rFonts w:asciiTheme="minorHAnsi" w:hAnsiTheme="minorHAnsi"/>
          <w:b/>
        </w:rPr>
      </w:pPr>
    </w:p>
    <w:p w14:paraId="6E4D50CA" w14:textId="77777777" w:rsidR="000B4B9B" w:rsidRPr="00840955" w:rsidRDefault="006E491E" w:rsidP="00660A3D">
      <w:pPr>
        <w:spacing w:after="0" w:line="360" w:lineRule="auto"/>
        <w:ind w:left="0"/>
        <w:jc w:val="center"/>
        <w:rPr>
          <w:rFonts w:asciiTheme="minorHAnsi" w:hAnsiTheme="minorHAnsi"/>
        </w:rPr>
      </w:pPr>
      <w:r w:rsidRPr="00840955">
        <w:rPr>
          <w:rFonts w:asciiTheme="minorHAnsi" w:hAnsiTheme="minorHAnsi"/>
          <w:b/>
        </w:rPr>
        <w:t>***</w:t>
      </w:r>
    </w:p>
    <w:p w14:paraId="4527E9E0" w14:textId="77777777" w:rsidR="00B047D6" w:rsidRDefault="00B047D6" w:rsidP="00B047D6">
      <w:pPr>
        <w:spacing w:after="240" w:line="276" w:lineRule="auto"/>
        <w:ind w:left="0"/>
        <w:rPr>
          <w:sz w:val="20"/>
          <w:szCs w:val="20"/>
        </w:rPr>
      </w:pPr>
      <w:r w:rsidRPr="00660A3D">
        <w:rPr>
          <w:sz w:val="20"/>
          <w:szCs w:val="20"/>
        </w:rPr>
        <w:t xml:space="preserve">Spectra Development </w:t>
      </w:r>
      <w:r w:rsidRPr="00B047D6">
        <w:rPr>
          <w:sz w:val="20"/>
          <w:szCs w:val="20"/>
        </w:rPr>
        <w:t>przewodzi grupie</w:t>
      </w:r>
      <w:r w:rsidRPr="00660A3D">
        <w:rPr>
          <w:sz w:val="20"/>
          <w:szCs w:val="20"/>
        </w:rPr>
        <w:t xml:space="preserve"> spółek deweloperskich działających na rynku nieruchomości komercyjnych </w:t>
      </w:r>
      <w:r>
        <w:rPr>
          <w:sz w:val="20"/>
          <w:szCs w:val="20"/>
        </w:rPr>
        <w:br/>
      </w:r>
      <w:r w:rsidRPr="00660A3D">
        <w:rPr>
          <w:sz w:val="20"/>
          <w:szCs w:val="20"/>
        </w:rPr>
        <w:t>i mieszkaniowych. Spółka rozwija swoją działalność w oparciu o polski, stabilny kapitał, a inwestorem strategicznym jest Jerzy Starak. Spectra Development</w:t>
      </w:r>
      <w:r>
        <w:rPr>
          <w:sz w:val="20"/>
          <w:szCs w:val="20"/>
        </w:rPr>
        <w:t>,</w:t>
      </w:r>
      <w:r w:rsidRPr="00660A3D">
        <w:rPr>
          <w:sz w:val="20"/>
          <w:szCs w:val="20"/>
        </w:rPr>
        <w:t xml:space="preserve"> jako doświadczony deweloper</w:t>
      </w:r>
      <w:r>
        <w:rPr>
          <w:sz w:val="20"/>
          <w:szCs w:val="20"/>
        </w:rPr>
        <w:t>,</w:t>
      </w:r>
      <w:r w:rsidRPr="00660A3D">
        <w:rPr>
          <w:sz w:val="20"/>
          <w:szCs w:val="20"/>
        </w:rPr>
        <w:t xml:space="preserve"> wykorzystuje w swoich inwestycjach nowoczesn</w:t>
      </w:r>
      <w:r>
        <w:rPr>
          <w:sz w:val="20"/>
          <w:szCs w:val="20"/>
        </w:rPr>
        <w:t>e</w:t>
      </w:r>
      <w:r w:rsidRPr="00660A3D">
        <w:rPr>
          <w:sz w:val="20"/>
          <w:szCs w:val="20"/>
        </w:rPr>
        <w:t xml:space="preserve"> technologi</w:t>
      </w:r>
      <w:r>
        <w:rPr>
          <w:sz w:val="20"/>
          <w:szCs w:val="20"/>
        </w:rPr>
        <w:t>e</w:t>
      </w:r>
      <w:r w:rsidRPr="00660A3D">
        <w:rPr>
          <w:sz w:val="20"/>
          <w:szCs w:val="20"/>
        </w:rPr>
        <w:t xml:space="preserve"> i ciekawe rozwiązania architektoniczne. Deweloper hołduje zasadom zrównoważonego rozwoju</w:t>
      </w:r>
      <w:r>
        <w:rPr>
          <w:sz w:val="20"/>
          <w:szCs w:val="20"/>
        </w:rPr>
        <w:t xml:space="preserve">, dąży do realizacji projektów </w:t>
      </w:r>
      <w:r w:rsidRPr="00660A3D">
        <w:rPr>
          <w:sz w:val="20"/>
          <w:szCs w:val="20"/>
        </w:rPr>
        <w:t xml:space="preserve">w zgodzie ze środowiskiem, kulturą i sztuką, kreując wartościową i unikalną przestrzeń miejską. Spectra Development </w:t>
      </w:r>
      <w:r>
        <w:rPr>
          <w:sz w:val="20"/>
          <w:szCs w:val="20"/>
        </w:rPr>
        <w:t>z</w:t>
      </w:r>
      <w:r w:rsidRPr="00660A3D">
        <w:rPr>
          <w:sz w:val="20"/>
          <w:szCs w:val="20"/>
        </w:rPr>
        <w:t>realiz</w:t>
      </w:r>
      <w:r>
        <w:rPr>
          <w:sz w:val="20"/>
          <w:szCs w:val="20"/>
        </w:rPr>
        <w:t>owała</w:t>
      </w:r>
      <w:r w:rsidRPr="00660A3D">
        <w:rPr>
          <w:sz w:val="20"/>
          <w:szCs w:val="20"/>
        </w:rPr>
        <w:t xml:space="preserve"> Kompleks Bobrowiecka na Dolnym Mokotowie w Warszawie, składający się z osiedla apartamentów </w:t>
      </w:r>
      <w:r>
        <w:rPr>
          <w:sz w:val="20"/>
          <w:szCs w:val="20"/>
        </w:rPr>
        <w:t xml:space="preserve">Bobrowiecka 10 </w:t>
      </w:r>
      <w:r w:rsidRPr="00660A3D">
        <w:rPr>
          <w:sz w:val="20"/>
          <w:szCs w:val="20"/>
        </w:rPr>
        <w:t>o podwyższonym standardzie oraz budynku biurowego</w:t>
      </w:r>
      <w:r>
        <w:rPr>
          <w:sz w:val="20"/>
          <w:szCs w:val="20"/>
        </w:rPr>
        <w:t xml:space="preserve"> Bobrowiecka 8 tworzących jego drugi etap</w:t>
      </w:r>
      <w:r w:rsidRPr="00660A3D">
        <w:rPr>
          <w:sz w:val="20"/>
          <w:szCs w:val="20"/>
        </w:rPr>
        <w:t xml:space="preserve">. </w:t>
      </w:r>
      <w:r>
        <w:rPr>
          <w:sz w:val="20"/>
          <w:szCs w:val="20"/>
        </w:rPr>
        <w:t xml:space="preserve">Biurowiec Bobrowiecka 8 w 2018 r. został wybrany </w:t>
      </w:r>
      <w:r w:rsidRPr="00807F2C">
        <w:rPr>
          <w:sz w:val="20"/>
          <w:szCs w:val="20"/>
        </w:rPr>
        <w:t>Inwestycj</w:t>
      </w:r>
      <w:r>
        <w:rPr>
          <w:sz w:val="20"/>
          <w:szCs w:val="20"/>
        </w:rPr>
        <w:t xml:space="preserve">ą Roku </w:t>
      </w:r>
      <w:r w:rsidRPr="00807F2C">
        <w:rPr>
          <w:sz w:val="20"/>
          <w:szCs w:val="20"/>
        </w:rPr>
        <w:t>Ryn</w:t>
      </w:r>
      <w:r>
        <w:rPr>
          <w:sz w:val="20"/>
          <w:szCs w:val="20"/>
        </w:rPr>
        <w:t>ku</w:t>
      </w:r>
      <w:r w:rsidRPr="00807F2C">
        <w:rPr>
          <w:sz w:val="20"/>
          <w:szCs w:val="20"/>
        </w:rPr>
        <w:t xml:space="preserve"> Powierzchni Biurowej w </w:t>
      </w:r>
      <w:r>
        <w:rPr>
          <w:sz w:val="20"/>
          <w:szCs w:val="20"/>
        </w:rPr>
        <w:t>konkursie Prime Property Prize</w:t>
      </w:r>
      <w:r w:rsidRPr="00807F2C">
        <w:rPr>
          <w:sz w:val="20"/>
          <w:szCs w:val="20"/>
        </w:rPr>
        <w:t xml:space="preserve">. </w:t>
      </w:r>
      <w:r w:rsidRPr="00660A3D">
        <w:rPr>
          <w:sz w:val="20"/>
          <w:szCs w:val="20"/>
        </w:rPr>
        <w:t xml:space="preserve">Wcześniej </w:t>
      </w:r>
      <w:r w:rsidRPr="00B047D6">
        <w:rPr>
          <w:sz w:val="20"/>
          <w:szCs w:val="20"/>
        </w:rPr>
        <w:t xml:space="preserve">inwestor </w:t>
      </w:r>
      <w:r w:rsidRPr="00660A3D">
        <w:rPr>
          <w:sz w:val="20"/>
          <w:szCs w:val="20"/>
        </w:rPr>
        <w:t xml:space="preserve">zrealizował m.in. pierwszy etap Kompleksu Bobrowiecka – biurowiec Bobrowiecka 6, </w:t>
      </w:r>
      <w:r w:rsidRPr="00B047D6">
        <w:rPr>
          <w:sz w:val="20"/>
          <w:szCs w:val="20"/>
        </w:rPr>
        <w:t>który wyróżniony został w prestiżowym Phaidon Atlas of 21st Century Architecture zawierającym ponad 1 000 wyjątkowych projektów z całego świata oddanych do użytku w XXI wieku, apartamentowiec przy ul. Rydygiera w Warszawie, a także odrestaurował zabytkową willę Witkiewiczówka</w:t>
      </w:r>
      <w:r w:rsidRPr="00660A3D">
        <w:rPr>
          <w:sz w:val="20"/>
          <w:szCs w:val="20"/>
        </w:rPr>
        <w:t xml:space="preserve"> w Zakopanem</w:t>
      </w:r>
      <w:r>
        <w:rPr>
          <w:sz w:val="20"/>
          <w:szCs w:val="20"/>
        </w:rPr>
        <w:t>,</w:t>
      </w:r>
      <w:r w:rsidRPr="00660A3D">
        <w:rPr>
          <w:sz w:val="20"/>
          <w:szCs w:val="20"/>
        </w:rPr>
        <w:t xml:space="preserve"> za co zdobył nagrodę Generalnego Konserwatora Zabytków. </w:t>
      </w:r>
    </w:p>
    <w:p w14:paraId="27441EAD" w14:textId="77777777" w:rsidR="00B047D6" w:rsidRDefault="00B047D6" w:rsidP="00632DC1">
      <w:pPr>
        <w:spacing w:after="0"/>
        <w:ind w:left="0"/>
        <w:rPr>
          <w:sz w:val="20"/>
          <w:szCs w:val="20"/>
        </w:rPr>
      </w:pPr>
    </w:p>
    <w:p w14:paraId="7B59A6B0" w14:textId="77777777" w:rsidR="00632DC1" w:rsidRPr="007F479E" w:rsidRDefault="00632DC1" w:rsidP="00632DC1">
      <w:pPr>
        <w:spacing w:after="0"/>
        <w:ind w:left="0"/>
        <w:rPr>
          <w:b/>
        </w:rPr>
      </w:pPr>
      <w:r w:rsidRPr="007F479E">
        <w:rPr>
          <w:b/>
        </w:rPr>
        <w:t>Dodatkowych informacji udziela:</w:t>
      </w:r>
    </w:p>
    <w:p w14:paraId="395CB7F5" w14:textId="77777777" w:rsidR="00760B66" w:rsidRDefault="00760B66" w:rsidP="00632DC1">
      <w:pPr>
        <w:spacing w:after="0"/>
        <w:ind w:left="0"/>
      </w:pPr>
      <w:bookmarkStart w:id="1" w:name="_Toc190674141"/>
    </w:p>
    <w:p w14:paraId="3509FBF6" w14:textId="77777777" w:rsidR="00632DC1" w:rsidRPr="002D1A03" w:rsidRDefault="00632DC1" w:rsidP="00632DC1">
      <w:pPr>
        <w:spacing w:after="0"/>
        <w:ind w:left="0"/>
      </w:pPr>
      <w:r w:rsidRPr="002D1A03">
        <w:t>Tauber Promotio</w:t>
      </w:r>
      <w:bookmarkEnd w:id="1"/>
      <w:r w:rsidRPr="002D1A03">
        <w:t xml:space="preserve">n </w:t>
      </w:r>
    </w:p>
    <w:p w14:paraId="5B13CA8E" w14:textId="77777777" w:rsidR="00632DC1" w:rsidRPr="0039115B" w:rsidRDefault="00B20906" w:rsidP="00632DC1">
      <w:pPr>
        <w:spacing w:after="0"/>
        <w:ind w:left="0"/>
      </w:pPr>
      <w:r w:rsidRPr="0039115B">
        <w:t>Anna Siwek</w:t>
      </w:r>
    </w:p>
    <w:p w14:paraId="214EA0A6" w14:textId="77777777" w:rsidR="00632DC1" w:rsidRPr="007306E5" w:rsidRDefault="00632DC1" w:rsidP="00632DC1">
      <w:pPr>
        <w:spacing w:after="0"/>
        <w:ind w:left="0"/>
        <w:rPr>
          <w:lang w:val="en-US"/>
        </w:rPr>
      </w:pPr>
      <w:r w:rsidRPr="007306E5">
        <w:rPr>
          <w:lang w:val="en-US"/>
        </w:rPr>
        <w:t xml:space="preserve">tel. 22 833 35 02, </w:t>
      </w:r>
    </w:p>
    <w:p w14:paraId="6075CBD5" w14:textId="77777777" w:rsidR="00632DC1" w:rsidRPr="007306E5" w:rsidRDefault="00B20906" w:rsidP="00632DC1">
      <w:pPr>
        <w:spacing w:after="0"/>
        <w:ind w:left="0"/>
        <w:rPr>
          <w:lang w:val="en-US"/>
        </w:rPr>
      </w:pPr>
      <w:r w:rsidRPr="00E66540">
        <w:rPr>
          <w:lang w:val="en-US"/>
        </w:rPr>
        <w:t>mob.</w:t>
      </w:r>
      <w:r w:rsidR="00632DC1" w:rsidRPr="00E66540">
        <w:rPr>
          <w:lang w:val="en-US"/>
        </w:rPr>
        <w:t xml:space="preserve">: </w:t>
      </w:r>
      <w:r w:rsidRPr="00E66540">
        <w:rPr>
          <w:lang w:val="en-US"/>
        </w:rPr>
        <w:t>+48 664 926 910</w:t>
      </w:r>
    </w:p>
    <w:p w14:paraId="221987D1" w14:textId="77777777" w:rsidR="00183F23" w:rsidRPr="00810346" w:rsidRDefault="00213AC4" w:rsidP="00332DE2">
      <w:pPr>
        <w:spacing w:after="0"/>
        <w:ind w:left="0"/>
        <w:rPr>
          <w:lang w:val="en-US"/>
        </w:rPr>
      </w:pPr>
      <w:hyperlink r:id="rId11" w:history="1">
        <w:r w:rsidR="00B20906" w:rsidRPr="00E66540">
          <w:rPr>
            <w:rStyle w:val="Hipercze"/>
            <w:lang w:val="en-US"/>
          </w:rPr>
          <w:t>asiwek@tauber.com.pl</w:t>
        </w:r>
      </w:hyperlink>
    </w:p>
    <w:sectPr w:rsidR="00183F23" w:rsidRPr="00810346" w:rsidSect="00C317C2">
      <w:headerReference w:type="default" r:id="rId12"/>
      <w:footerReference w:type="default" r:id="rId13"/>
      <w:pgSz w:w="11906" w:h="16838" w:code="9"/>
      <w:pgMar w:top="2387" w:right="992" w:bottom="851" w:left="1418" w:header="142"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C7B67" w14:textId="77777777" w:rsidR="00BA075B" w:rsidRDefault="00BA075B" w:rsidP="00632DC1">
      <w:pPr>
        <w:spacing w:after="0"/>
      </w:pPr>
      <w:r>
        <w:separator/>
      </w:r>
    </w:p>
  </w:endnote>
  <w:endnote w:type="continuationSeparator" w:id="0">
    <w:p w14:paraId="724EB2B0" w14:textId="77777777" w:rsidR="00BA075B" w:rsidRDefault="00BA075B" w:rsidP="00632D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477502"/>
      <w:docPartObj>
        <w:docPartGallery w:val="Page Numbers (Bottom of Page)"/>
        <w:docPartUnique/>
      </w:docPartObj>
    </w:sdtPr>
    <w:sdtEndPr/>
    <w:sdtContent>
      <w:p w14:paraId="47356369" w14:textId="77777777" w:rsidR="005F2FD7" w:rsidRDefault="005A342C">
        <w:pPr>
          <w:pStyle w:val="Stopka"/>
          <w:jc w:val="right"/>
        </w:pPr>
        <w:r w:rsidRPr="00632DC1">
          <w:rPr>
            <w:sz w:val="18"/>
            <w:szCs w:val="18"/>
          </w:rPr>
          <w:fldChar w:fldCharType="begin"/>
        </w:r>
        <w:r w:rsidR="005F2FD7" w:rsidRPr="00632DC1">
          <w:rPr>
            <w:sz w:val="18"/>
            <w:szCs w:val="18"/>
          </w:rPr>
          <w:instrText xml:space="preserve"> PAGE   \* MERGEFORMAT </w:instrText>
        </w:r>
        <w:r w:rsidRPr="00632DC1">
          <w:rPr>
            <w:sz w:val="18"/>
            <w:szCs w:val="18"/>
          </w:rPr>
          <w:fldChar w:fldCharType="separate"/>
        </w:r>
        <w:r w:rsidR="00213AC4">
          <w:rPr>
            <w:noProof/>
            <w:sz w:val="18"/>
            <w:szCs w:val="18"/>
          </w:rPr>
          <w:t>4</w:t>
        </w:r>
        <w:r w:rsidRPr="00632DC1">
          <w:rPr>
            <w:sz w:val="18"/>
            <w:szCs w:val="18"/>
          </w:rPr>
          <w:fldChar w:fldCharType="end"/>
        </w:r>
      </w:p>
    </w:sdtContent>
  </w:sdt>
  <w:p w14:paraId="66338EC8" w14:textId="77777777" w:rsidR="005F2FD7" w:rsidRDefault="005F2FD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BFD553" w14:textId="77777777" w:rsidR="00BA075B" w:rsidRDefault="00BA075B" w:rsidP="00632DC1">
      <w:pPr>
        <w:spacing w:after="0"/>
      </w:pPr>
      <w:r>
        <w:separator/>
      </w:r>
    </w:p>
  </w:footnote>
  <w:footnote w:type="continuationSeparator" w:id="0">
    <w:p w14:paraId="6BEC5A73" w14:textId="77777777" w:rsidR="00BA075B" w:rsidRDefault="00BA075B" w:rsidP="00632DC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49841" w14:textId="77777777" w:rsidR="005F2FD7" w:rsidRDefault="005F2FD7">
    <w:pPr>
      <w:pStyle w:val="Nagwek"/>
    </w:pPr>
    <w:r>
      <w:rPr>
        <w:noProof/>
        <w:lang w:eastAsia="pl-PL"/>
      </w:rPr>
      <w:drawing>
        <wp:anchor distT="0" distB="0" distL="114300" distR="114300" simplePos="0" relativeHeight="251658240" behindDoc="0" locked="0" layoutInCell="1" allowOverlap="1" wp14:anchorId="6E2F6163" wp14:editId="2AB7FD4A">
          <wp:simplePos x="0" y="0"/>
          <wp:positionH relativeFrom="margin">
            <wp:posOffset>-81280</wp:posOffset>
          </wp:positionH>
          <wp:positionV relativeFrom="margin">
            <wp:posOffset>-1353820</wp:posOffset>
          </wp:positionV>
          <wp:extent cx="1047750" cy="1219200"/>
          <wp:effectExtent l="19050" t="0" r="0" b="0"/>
          <wp:wrapSquare wrapText="bothSides"/>
          <wp:docPr id="1" name="Obraz 1" descr="SPECTRA_logo_yellow_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PECTRA_logo_yellow_grey.jpg"/>
                  <pic:cNvPicPr>
                    <a:picLocks noChangeAspect="1" noChangeArrowheads="1"/>
                  </pic:cNvPicPr>
                </pic:nvPicPr>
                <pic:blipFill>
                  <a:blip r:embed="rId1"/>
                  <a:srcRect/>
                  <a:stretch>
                    <a:fillRect/>
                  </a:stretch>
                </pic:blipFill>
                <pic:spPr bwMode="auto">
                  <a:xfrm>
                    <a:off x="0" y="0"/>
                    <a:ext cx="1047750" cy="1219200"/>
                  </a:xfrm>
                  <a:prstGeom prst="rect">
                    <a:avLst/>
                  </a:prstGeom>
                  <a:noFill/>
                  <a:ln w="9525">
                    <a:noFill/>
                    <a:miter lim="800000"/>
                    <a:headEnd/>
                    <a:tailEnd/>
                  </a:ln>
                </pic:spPr>
              </pic:pic>
            </a:graphicData>
          </a:graphic>
        </wp:anchor>
      </w:drawing>
    </w:r>
  </w:p>
  <w:p w14:paraId="33119C6D" w14:textId="77777777" w:rsidR="005F2FD7" w:rsidRDefault="005F2FD7">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DC1"/>
    <w:rsid w:val="00005DFF"/>
    <w:rsid w:val="0002024D"/>
    <w:rsid w:val="00020536"/>
    <w:rsid w:val="00020BE3"/>
    <w:rsid w:val="000251BE"/>
    <w:rsid w:val="00025985"/>
    <w:rsid w:val="00026FE6"/>
    <w:rsid w:val="00032BD7"/>
    <w:rsid w:val="000355AA"/>
    <w:rsid w:val="00040EFA"/>
    <w:rsid w:val="00044072"/>
    <w:rsid w:val="000518AC"/>
    <w:rsid w:val="000524DB"/>
    <w:rsid w:val="000543FA"/>
    <w:rsid w:val="00064F1B"/>
    <w:rsid w:val="00081285"/>
    <w:rsid w:val="00083297"/>
    <w:rsid w:val="00085D29"/>
    <w:rsid w:val="000A2A3E"/>
    <w:rsid w:val="000A2E08"/>
    <w:rsid w:val="000A689A"/>
    <w:rsid w:val="000B1241"/>
    <w:rsid w:val="000B4B9B"/>
    <w:rsid w:val="000B6C71"/>
    <w:rsid w:val="000C496D"/>
    <w:rsid w:val="000C4EDD"/>
    <w:rsid w:val="000C603E"/>
    <w:rsid w:val="000C7098"/>
    <w:rsid w:val="000C7501"/>
    <w:rsid w:val="000F4595"/>
    <w:rsid w:val="00106198"/>
    <w:rsid w:val="00106C49"/>
    <w:rsid w:val="00107299"/>
    <w:rsid w:val="001126EA"/>
    <w:rsid w:val="00122BC0"/>
    <w:rsid w:val="00124029"/>
    <w:rsid w:val="00131D4E"/>
    <w:rsid w:val="00135354"/>
    <w:rsid w:val="00141F92"/>
    <w:rsid w:val="00142C68"/>
    <w:rsid w:val="00147613"/>
    <w:rsid w:val="00162546"/>
    <w:rsid w:val="001659D9"/>
    <w:rsid w:val="00172D42"/>
    <w:rsid w:val="0017653B"/>
    <w:rsid w:val="001772C5"/>
    <w:rsid w:val="00180752"/>
    <w:rsid w:val="0018229A"/>
    <w:rsid w:val="00183F23"/>
    <w:rsid w:val="00185E02"/>
    <w:rsid w:val="001938CB"/>
    <w:rsid w:val="00196935"/>
    <w:rsid w:val="00196D86"/>
    <w:rsid w:val="00196E69"/>
    <w:rsid w:val="001A1E9A"/>
    <w:rsid w:val="001C5672"/>
    <w:rsid w:val="001D27C1"/>
    <w:rsid w:val="001D355F"/>
    <w:rsid w:val="001D4B6E"/>
    <w:rsid w:val="001D4C45"/>
    <w:rsid w:val="001D51FC"/>
    <w:rsid w:val="001E0658"/>
    <w:rsid w:val="001E3570"/>
    <w:rsid w:val="001E5369"/>
    <w:rsid w:val="001E7FA1"/>
    <w:rsid w:val="001F06B7"/>
    <w:rsid w:val="001F0E20"/>
    <w:rsid w:val="001F330A"/>
    <w:rsid w:val="001F5453"/>
    <w:rsid w:val="001F6649"/>
    <w:rsid w:val="001F7ACC"/>
    <w:rsid w:val="002000B3"/>
    <w:rsid w:val="00201B06"/>
    <w:rsid w:val="00204267"/>
    <w:rsid w:val="0020742D"/>
    <w:rsid w:val="00213AC4"/>
    <w:rsid w:val="0023139A"/>
    <w:rsid w:val="002353F3"/>
    <w:rsid w:val="00241691"/>
    <w:rsid w:val="00243F50"/>
    <w:rsid w:val="00244697"/>
    <w:rsid w:val="00250C03"/>
    <w:rsid w:val="002678C2"/>
    <w:rsid w:val="00270D65"/>
    <w:rsid w:val="002758EC"/>
    <w:rsid w:val="002759D0"/>
    <w:rsid w:val="00275BDC"/>
    <w:rsid w:val="00291CE0"/>
    <w:rsid w:val="00292365"/>
    <w:rsid w:val="0029251E"/>
    <w:rsid w:val="00293C2D"/>
    <w:rsid w:val="00297752"/>
    <w:rsid w:val="002A7DA4"/>
    <w:rsid w:val="002B144E"/>
    <w:rsid w:val="002B26EE"/>
    <w:rsid w:val="002C57AB"/>
    <w:rsid w:val="002C6323"/>
    <w:rsid w:val="002D1D2B"/>
    <w:rsid w:val="002D5898"/>
    <w:rsid w:val="002D5FDD"/>
    <w:rsid w:val="002E03C1"/>
    <w:rsid w:val="002E59AE"/>
    <w:rsid w:val="002E6D98"/>
    <w:rsid w:val="002F385E"/>
    <w:rsid w:val="002F3CB0"/>
    <w:rsid w:val="002F7B4D"/>
    <w:rsid w:val="00300AC1"/>
    <w:rsid w:val="00303642"/>
    <w:rsid w:val="0031475A"/>
    <w:rsid w:val="003212E7"/>
    <w:rsid w:val="00322DB7"/>
    <w:rsid w:val="00324A93"/>
    <w:rsid w:val="00325294"/>
    <w:rsid w:val="00332DE2"/>
    <w:rsid w:val="00334670"/>
    <w:rsid w:val="00345CA4"/>
    <w:rsid w:val="00347D50"/>
    <w:rsid w:val="003544B6"/>
    <w:rsid w:val="00357562"/>
    <w:rsid w:val="0036149B"/>
    <w:rsid w:val="0036437A"/>
    <w:rsid w:val="003765D6"/>
    <w:rsid w:val="003804FE"/>
    <w:rsid w:val="0038086E"/>
    <w:rsid w:val="00385146"/>
    <w:rsid w:val="003900F6"/>
    <w:rsid w:val="0039115B"/>
    <w:rsid w:val="00392DA7"/>
    <w:rsid w:val="00397556"/>
    <w:rsid w:val="003A3203"/>
    <w:rsid w:val="003B7E11"/>
    <w:rsid w:val="003C1866"/>
    <w:rsid w:val="003C27F5"/>
    <w:rsid w:val="003C3F75"/>
    <w:rsid w:val="003C4FED"/>
    <w:rsid w:val="003E4A0C"/>
    <w:rsid w:val="003E4DE5"/>
    <w:rsid w:val="003F26F0"/>
    <w:rsid w:val="004015D2"/>
    <w:rsid w:val="00405F63"/>
    <w:rsid w:val="00407214"/>
    <w:rsid w:val="004145F0"/>
    <w:rsid w:val="004427BB"/>
    <w:rsid w:val="004445E2"/>
    <w:rsid w:val="0045582D"/>
    <w:rsid w:val="00461640"/>
    <w:rsid w:val="00463B79"/>
    <w:rsid w:val="004718F4"/>
    <w:rsid w:val="004869B3"/>
    <w:rsid w:val="0048743C"/>
    <w:rsid w:val="00493A33"/>
    <w:rsid w:val="00495A49"/>
    <w:rsid w:val="004A0533"/>
    <w:rsid w:val="004B2395"/>
    <w:rsid w:val="004C4692"/>
    <w:rsid w:val="004C7BED"/>
    <w:rsid w:val="004D0494"/>
    <w:rsid w:val="004E1C2C"/>
    <w:rsid w:val="00501907"/>
    <w:rsid w:val="00516AD7"/>
    <w:rsid w:val="005225A8"/>
    <w:rsid w:val="0052308D"/>
    <w:rsid w:val="005255C6"/>
    <w:rsid w:val="0052627F"/>
    <w:rsid w:val="005347F3"/>
    <w:rsid w:val="00535762"/>
    <w:rsid w:val="005437CB"/>
    <w:rsid w:val="00544F21"/>
    <w:rsid w:val="00561643"/>
    <w:rsid w:val="00561E8B"/>
    <w:rsid w:val="00563675"/>
    <w:rsid w:val="00564B27"/>
    <w:rsid w:val="005672D5"/>
    <w:rsid w:val="00580144"/>
    <w:rsid w:val="00581774"/>
    <w:rsid w:val="00586B7A"/>
    <w:rsid w:val="00592F49"/>
    <w:rsid w:val="00593D2D"/>
    <w:rsid w:val="00594015"/>
    <w:rsid w:val="005A342C"/>
    <w:rsid w:val="005B1FA2"/>
    <w:rsid w:val="005B33F7"/>
    <w:rsid w:val="005B3421"/>
    <w:rsid w:val="005B3EF0"/>
    <w:rsid w:val="005B62BF"/>
    <w:rsid w:val="005C40FB"/>
    <w:rsid w:val="005D4210"/>
    <w:rsid w:val="005E195D"/>
    <w:rsid w:val="005E333B"/>
    <w:rsid w:val="005E40E2"/>
    <w:rsid w:val="005F122F"/>
    <w:rsid w:val="005F2FD7"/>
    <w:rsid w:val="00611239"/>
    <w:rsid w:val="00613E9F"/>
    <w:rsid w:val="0061478C"/>
    <w:rsid w:val="00624683"/>
    <w:rsid w:val="00627CAC"/>
    <w:rsid w:val="00630C39"/>
    <w:rsid w:val="0063175D"/>
    <w:rsid w:val="00632DC1"/>
    <w:rsid w:val="00634C81"/>
    <w:rsid w:val="00635AAC"/>
    <w:rsid w:val="00645822"/>
    <w:rsid w:val="00647070"/>
    <w:rsid w:val="0066014F"/>
    <w:rsid w:val="00660A3D"/>
    <w:rsid w:val="00660CED"/>
    <w:rsid w:val="00661528"/>
    <w:rsid w:val="00661A08"/>
    <w:rsid w:val="0066544E"/>
    <w:rsid w:val="0067473C"/>
    <w:rsid w:val="00675F9D"/>
    <w:rsid w:val="006774AB"/>
    <w:rsid w:val="00677E53"/>
    <w:rsid w:val="006803AD"/>
    <w:rsid w:val="006864CE"/>
    <w:rsid w:val="00691C83"/>
    <w:rsid w:val="006A7CB1"/>
    <w:rsid w:val="006B0044"/>
    <w:rsid w:val="006B2793"/>
    <w:rsid w:val="006B2CDE"/>
    <w:rsid w:val="006B4E09"/>
    <w:rsid w:val="006B730C"/>
    <w:rsid w:val="006C2BE4"/>
    <w:rsid w:val="006C6AD8"/>
    <w:rsid w:val="006C7962"/>
    <w:rsid w:val="006D64C6"/>
    <w:rsid w:val="006E0951"/>
    <w:rsid w:val="006E491E"/>
    <w:rsid w:val="006F318B"/>
    <w:rsid w:val="006F42E8"/>
    <w:rsid w:val="006F6890"/>
    <w:rsid w:val="00700F29"/>
    <w:rsid w:val="00703DC8"/>
    <w:rsid w:val="0071038B"/>
    <w:rsid w:val="007120B8"/>
    <w:rsid w:val="0071521C"/>
    <w:rsid w:val="00720207"/>
    <w:rsid w:val="0072258B"/>
    <w:rsid w:val="00725517"/>
    <w:rsid w:val="007313E4"/>
    <w:rsid w:val="00737315"/>
    <w:rsid w:val="00742BE9"/>
    <w:rsid w:val="00744717"/>
    <w:rsid w:val="00746DF7"/>
    <w:rsid w:val="0075136C"/>
    <w:rsid w:val="007514BD"/>
    <w:rsid w:val="00757392"/>
    <w:rsid w:val="00757B26"/>
    <w:rsid w:val="00760B66"/>
    <w:rsid w:val="00770A3E"/>
    <w:rsid w:val="00771BA3"/>
    <w:rsid w:val="0077324C"/>
    <w:rsid w:val="007740A5"/>
    <w:rsid w:val="00777BA3"/>
    <w:rsid w:val="00777EA1"/>
    <w:rsid w:val="007850D2"/>
    <w:rsid w:val="00792829"/>
    <w:rsid w:val="007B2DE7"/>
    <w:rsid w:val="007B6B41"/>
    <w:rsid w:val="007C3D88"/>
    <w:rsid w:val="007C685F"/>
    <w:rsid w:val="007D3359"/>
    <w:rsid w:val="007D5CB3"/>
    <w:rsid w:val="007E5DE8"/>
    <w:rsid w:val="007F26DF"/>
    <w:rsid w:val="007F46E8"/>
    <w:rsid w:val="008003B1"/>
    <w:rsid w:val="00806231"/>
    <w:rsid w:val="008074E5"/>
    <w:rsid w:val="0081001E"/>
    <w:rsid w:val="00810346"/>
    <w:rsid w:val="008121F8"/>
    <w:rsid w:val="00815A90"/>
    <w:rsid w:val="00825B18"/>
    <w:rsid w:val="008302DF"/>
    <w:rsid w:val="008336D4"/>
    <w:rsid w:val="00833AE3"/>
    <w:rsid w:val="00840955"/>
    <w:rsid w:val="008459C3"/>
    <w:rsid w:val="00852D5B"/>
    <w:rsid w:val="00853714"/>
    <w:rsid w:val="0085756B"/>
    <w:rsid w:val="00884E9F"/>
    <w:rsid w:val="008A5DFD"/>
    <w:rsid w:val="008A7BC3"/>
    <w:rsid w:val="008C0367"/>
    <w:rsid w:val="008C5961"/>
    <w:rsid w:val="008D0402"/>
    <w:rsid w:val="008D06F3"/>
    <w:rsid w:val="008D0710"/>
    <w:rsid w:val="008D1905"/>
    <w:rsid w:val="008D3D80"/>
    <w:rsid w:val="008E56FB"/>
    <w:rsid w:val="008E6CAB"/>
    <w:rsid w:val="008F1BFF"/>
    <w:rsid w:val="00914566"/>
    <w:rsid w:val="009337DB"/>
    <w:rsid w:val="0094226D"/>
    <w:rsid w:val="0095613B"/>
    <w:rsid w:val="00963FC2"/>
    <w:rsid w:val="00972A8D"/>
    <w:rsid w:val="00972BA4"/>
    <w:rsid w:val="009744C3"/>
    <w:rsid w:val="00977A4C"/>
    <w:rsid w:val="00992537"/>
    <w:rsid w:val="009B4880"/>
    <w:rsid w:val="009C199C"/>
    <w:rsid w:val="009D5961"/>
    <w:rsid w:val="009D6F58"/>
    <w:rsid w:val="009E4A6C"/>
    <w:rsid w:val="009F1251"/>
    <w:rsid w:val="009F17FF"/>
    <w:rsid w:val="009F2526"/>
    <w:rsid w:val="00A040CE"/>
    <w:rsid w:val="00A04D11"/>
    <w:rsid w:val="00A103BA"/>
    <w:rsid w:val="00A2518E"/>
    <w:rsid w:val="00A2719D"/>
    <w:rsid w:val="00A31B08"/>
    <w:rsid w:val="00A44C10"/>
    <w:rsid w:val="00A46638"/>
    <w:rsid w:val="00A47E23"/>
    <w:rsid w:val="00A60D19"/>
    <w:rsid w:val="00A714A2"/>
    <w:rsid w:val="00A914BA"/>
    <w:rsid w:val="00A91A2D"/>
    <w:rsid w:val="00A95513"/>
    <w:rsid w:val="00AA6EC7"/>
    <w:rsid w:val="00AA75C9"/>
    <w:rsid w:val="00AB03C3"/>
    <w:rsid w:val="00AB1086"/>
    <w:rsid w:val="00AB60C1"/>
    <w:rsid w:val="00AC7830"/>
    <w:rsid w:val="00AD6BC9"/>
    <w:rsid w:val="00AF4C0F"/>
    <w:rsid w:val="00AF6C0C"/>
    <w:rsid w:val="00B0093F"/>
    <w:rsid w:val="00B03EDA"/>
    <w:rsid w:val="00B047D6"/>
    <w:rsid w:val="00B06DE8"/>
    <w:rsid w:val="00B10ED9"/>
    <w:rsid w:val="00B14469"/>
    <w:rsid w:val="00B20906"/>
    <w:rsid w:val="00B241A3"/>
    <w:rsid w:val="00B26AF5"/>
    <w:rsid w:val="00B27A9E"/>
    <w:rsid w:val="00B30324"/>
    <w:rsid w:val="00B30475"/>
    <w:rsid w:val="00B443C3"/>
    <w:rsid w:val="00B44B9C"/>
    <w:rsid w:val="00B56936"/>
    <w:rsid w:val="00B64B1A"/>
    <w:rsid w:val="00B6635D"/>
    <w:rsid w:val="00B737CF"/>
    <w:rsid w:val="00B82422"/>
    <w:rsid w:val="00B87804"/>
    <w:rsid w:val="00B925B7"/>
    <w:rsid w:val="00B940FB"/>
    <w:rsid w:val="00BA075B"/>
    <w:rsid w:val="00BA5864"/>
    <w:rsid w:val="00BA76F9"/>
    <w:rsid w:val="00BE3D22"/>
    <w:rsid w:val="00BF2A34"/>
    <w:rsid w:val="00BF7A33"/>
    <w:rsid w:val="00C07926"/>
    <w:rsid w:val="00C165E2"/>
    <w:rsid w:val="00C175DB"/>
    <w:rsid w:val="00C210A1"/>
    <w:rsid w:val="00C25700"/>
    <w:rsid w:val="00C317C2"/>
    <w:rsid w:val="00C41608"/>
    <w:rsid w:val="00C5235E"/>
    <w:rsid w:val="00C550E4"/>
    <w:rsid w:val="00C5581E"/>
    <w:rsid w:val="00C712E2"/>
    <w:rsid w:val="00C712E8"/>
    <w:rsid w:val="00C73454"/>
    <w:rsid w:val="00C74BA4"/>
    <w:rsid w:val="00C92208"/>
    <w:rsid w:val="00C92B82"/>
    <w:rsid w:val="00C92EAB"/>
    <w:rsid w:val="00CA102A"/>
    <w:rsid w:val="00CB1CD2"/>
    <w:rsid w:val="00CB6BA3"/>
    <w:rsid w:val="00CC1FF8"/>
    <w:rsid w:val="00CC338B"/>
    <w:rsid w:val="00CF0A3F"/>
    <w:rsid w:val="00CF11DC"/>
    <w:rsid w:val="00CF7237"/>
    <w:rsid w:val="00CF7317"/>
    <w:rsid w:val="00D0645D"/>
    <w:rsid w:val="00D06892"/>
    <w:rsid w:val="00D14323"/>
    <w:rsid w:val="00D22D53"/>
    <w:rsid w:val="00D31F00"/>
    <w:rsid w:val="00D422A1"/>
    <w:rsid w:val="00D5629F"/>
    <w:rsid w:val="00D61777"/>
    <w:rsid w:val="00D629AA"/>
    <w:rsid w:val="00D63E4F"/>
    <w:rsid w:val="00D84328"/>
    <w:rsid w:val="00D95C46"/>
    <w:rsid w:val="00D96227"/>
    <w:rsid w:val="00D9687B"/>
    <w:rsid w:val="00D976F8"/>
    <w:rsid w:val="00DA424B"/>
    <w:rsid w:val="00DC4630"/>
    <w:rsid w:val="00DC7587"/>
    <w:rsid w:val="00DC760F"/>
    <w:rsid w:val="00DE0A5D"/>
    <w:rsid w:val="00DE1E52"/>
    <w:rsid w:val="00DE667F"/>
    <w:rsid w:val="00DF3DD6"/>
    <w:rsid w:val="00DF51AB"/>
    <w:rsid w:val="00E02525"/>
    <w:rsid w:val="00E04BB9"/>
    <w:rsid w:val="00E06F82"/>
    <w:rsid w:val="00E12849"/>
    <w:rsid w:val="00E20796"/>
    <w:rsid w:val="00E22210"/>
    <w:rsid w:val="00E232F1"/>
    <w:rsid w:val="00E26A35"/>
    <w:rsid w:val="00E3427A"/>
    <w:rsid w:val="00E53C21"/>
    <w:rsid w:val="00E66540"/>
    <w:rsid w:val="00E73137"/>
    <w:rsid w:val="00E7322E"/>
    <w:rsid w:val="00E863DC"/>
    <w:rsid w:val="00E86E6B"/>
    <w:rsid w:val="00E94CFE"/>
    <w:rsid w:val="00E958F5"/>
    <w:rsid w:val="00EB1DAB"/>
    <w:rsid w:val="00EB219E"/>
    <w:rsid w:val="00EB3EF7"/>
    <w:rsid w:val="00EB3F1B"/>
    <w:rsid w:val="00EC1BED"/>
    <w:rsid w:val="00EC4B25"/>
    <w:rsid w:val="00ED48DF"/>
    <w:rsid w:val="00ED71D3"/>
    <w:rsid w:val="00EE220D"/>
    <w:rsid w:val="00EE6B31"/>
    <w:rsid w:val="00EF69FA"/>
    <w:rsid w:val="00EF7908"/>
    <w:rsid w:val="00F030A4"/>
    <w:rsid w:val="00F032CD"/>
    <w:rsid w:val="00F0694C"/>
    <w:rsid w:val="00F06E72"/>
    <w:rsid w:val="00F156EE"/>
    <w:rsid w:val="00F2249E"/>
    <w:rsid w:val="00F23729"/>
    <w:rsid w:val="00F34DA3"/>
    <w:rsid w:val="00F35293"/>
    <w:rsid w:val="00F430D4"/>
    <w:rsid w:val="00F54E40"/>
    <w:rsid w:val="00F5639C"/>
    <w:rsid w:val="00F6152F"/>
    <w:rsid w:val="00F621A4"/>
    <w:rsid w:val="00F62527"/>
    <w:rsid w:val="00F63CC6"/>
    <w:rsid w:val="00F702A5"/>
    <w:rsid w:val="00F709C5"/>
    <w:rsid w:val="00F72912"/>
    <w:rsid w:val="00F73354"/>
    <w:rsid w:val="00F751BB"/>
    <w:rsid w:val="00F77489"/>
    <w:rsid w:val="00F823FD"/>
    <w:rsid w:val="00F87613"/>
    <w:rsid w:val="00F92AF6"/>
    <w:rsid w:val="00FA1880"/>
    <w:rsid w:val="00FA1CEF"/>
    <w:rsid w:val="00FB0965"/>
    <w:rsid w:val="00FB420D"/>
    <w:rsid w:val="00FC010C"/>
    <w:rsid w:val="00FC7F1B"/>
    <w:rsid w:val="00FD129F"/>
    <w:rsid w:val="00FD1D25"/>
    <w:rsid w:val="00FD2FD2"/>
    <w:rsid w:val="00FE2C9D"/>
    <w:rsid w:val="00FF08D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70EAA01"/>
  <w15:docId w15:val="{C259EB25-DF3F-45B8-8501-234C8E9A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32DC1"/>
    <w:pPr>
      <w:spacing w:line="240" w:lineRule="auto"/>
      <w:ind w:left="357"/>
      <w:jc w:val="both"/>
    </w:pPr>
    <w:rPr>
      <w:rFonts w:ascii="Calibri" w:eastAsia="Calibri" w:hAnsi="Calibri" w:cs="Times New Roman"/>
    </w:rPr>
  </w:style>
  <w:style w:type="paragraph" w:styleId="Nagwek2">
    <w:name w:val="heading 2"/>
    <w:basedOn w:val="Normalny"/>
    <w:link w:val="Nagwek2Znak"/>
    <w:uiPriority w:val="9"/>
    <w:qFormat/>
    <w:rsid w:val="00840955"/>
    <w:pPr>
      <w:spacing w:before="100" w:beforeAutospacing="1" w:after="100" w:afterAutospacing="1"/>
      <w:ind w:left="0"/>
      <w:jc w:val="left"/>
      <w:outlineLvl w:val="1"/>
    </w:pPr>
    <w:rPr>
      <w:rFonts w:ascii="Times New Roman" w:eastAsia="Times New Roman" w:hAnsi="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32DC1"/>
    <w:pPr>
      <w:tabs>
        <w:tab w:val="center" w:pos="4536"/>
        <w:tab w:val="right" w:pos="9072"/>
      </w:tabs>
      <w:spacing w:after="0"/>
      <w:ind w:left="0"/>
      <w:jc w:val="left"/>
    </w:pPr>
    <w:rPr>
      <w:rFonts w:asciiTheme="minorHAnsi" w:eastAsiaTheme="minorHAnsi" w:hAnsiTheme="minorHAnsi" w:cstheme="minorBidi"/>
    </w:rPr>
  </w:style>
  <w:style w:type="character" w:customStyle="1" w:styleId="NagwekZnak">
    <w:name w:val="Nagłówek Znak"/>
    <w:basedOn w:val="Domylnaczcionkaakapitu"/>
    <w:link w:val="Nagwek"/>
    <w:uiPriority w:val="99"/>
    <w:rsid w:val="00632DC1"/>
  </w:style>
  <w:style w:type="paragraph" w:styleId="Stopka">
    <w:name w:val="footer"/>
    <w:basedOn w:val="Normalny"/>
    <w:link w:val="StopkaZnak"/>
    <w:uiPriority w:val="99"/>
    <w:unhideWhenUsed/>
    <w:rsid w:val="00632DC1"/>
    <w:pPr>
      <w:tabs>
        <w:tab w:val="center" w:pos="4536"/>
        <w:tab w:val="right" w:pos="9072"/>
      </w:tabs>
      <w:spacing w:after="0"/>
      <w:ind w:left="0"/>
      <w:jc w:val="left"/>
    </w:pPr>
    <w:rPr>
      <w:rFonts w:asciiTheme="minorHAnsi" w:eastAsiaTheme="minorHAnsi" w:hAnsiTheme="minorHAnsi" w:cstheme="minorBidi"/>
    </w:rPr>
  </w:style>
  <w:style w:type="character" w:customStyle="1" w:styleId="StopkaZnak">
    <w:name w:val="Stopka Znak"/>
    <w:basedOn w:val="Domylnaczcionkaakapitu"/>
    <w:link w:val="Stopka"/>
    <w:uiPriority w:val="99"/>
    <w:rsid w:val="00632DC1"/>
  </w:style>
  <w:style w:type="paragraph" w:styleId="Tekstdymka">
    <w:name w:val="Balloon Text"/>
    <w:basedOn w:val="Normalny"/>
    <w:link w:val="TekstdymkaZnak"/>
    <w:uiPriority w:val="99"/>
    <w:semiHidden/>
    <w:unhideWhenUsed/>
    <w:rsid w:val="00632DC1"/>
    <w:pPr>
      <w:spacing w:after="0"/>
      <w:ind w:left="0"/>
      <w:jc w:val="left"/>
    </w:pPr>
    <w:rPr>
      <w:rFonts w:ascii="Tahoma" w:eastAsiaTheme="minorHAnsi" w:hAnsi="Tahoma" w:cs="Tahoma"/>
      <w:sz w:val="16"/>
      <w:szCs w:val="16"/>
    </w:rPr>
  </w:style>
  <w:style w:type="character" w:customStyle="1" w:styleId="TekstdymkaZnak">
    <w:name w:val="Tekst dymka Znak"/>
    <w:basedOn w:val="Domylnaczcionkaakapitu"/>
    <w:link w:val="Tekstdymka"/>
    <w:uiPriority w:val="99"/>
    <w:semiHidden/>
    <w:rsid w:val="00632DC1"/>
    <w:rPr>
      <w:rFonts w:ascii="Tahoma" w:hAnsi="Tahoma" w:cs="Tahoma"/>
      <w:sz w:val="16"/>
      <w:szCs w:val="16"/>
    </w:rPr>
  </w:style>
  <w:style w:type="paragraph" w:customStyle="1" w:styleId="Default">
    <w:name w:val="Default"/>
    <w:rsid w:val="00632DC1"/>
    <w:pPr>
      <w:autoSpaceDE w:val="0"/>
      <w:autoSpaceDN w:val="0"/>
      <w:adjustRightInd w:val="0"/>
      <w:spacing w:after="0" w:line="240" w:lineRule="auto"/>
    </w:pPr>
    <w:rPr>
      <w:rFonts w:ascii="Tahoma" w:eastAsia="Calibri" w:hAnsi="Tahoma" w:cs="Tahoma"/>
      <w:color w:val="000000"/>
      <w:sz w:val="24"/>
      <w:szCs w:val="24"/>
    </w:rPr>
  </w:style>
  <w:style w:type="paragraph" w:styleId="Legenda">
    <w:name w:val="caption"/>
    <w:basedOn w:val="Normalny"/>
    <w:next w:val="Normalny"/>
    <w:uiPriority w:val="35"/>
    <w:unhideWhenUsed/>
    <w:qFormat/>
    <w:rsid w:val="00632DC1"/>
    <w:rPr>
      <w:b/>
      <w:bCs/>
      <w:color w:val="4F81BD"/>
      <w:sz w:val="18"/>
      <w:szCs w:val="18"/>
    </w:rPr>
  </w:style>
  <w:style w:type="character" w:styleId="Hipercze">
    <w:name w:val="Hyperlink"/>
    <w:basedOn w:val="Domylnaczcionkaakapitu"/>
    <w:uiPriority w:val="99"/>
    <w:unhideWhenUsed/>
    <w:rsid w:val="00632DC1"/>
    <w:rPr>
      <w:color w:val="0000FF"/>
      <w:u w:val="single"/>
    </w:rPr>
  </w:style>
  <w:style w:type="character" w:styleId="Odwoaniedokomentarza">
    <w:name w:val="annotation reference"/>
    <w:basedOn w:val="Domylnaczcionkaakapitu"/>
    <w:uiPriority w:val="99"/>
    <w:semiHidden/>
    <w:unhideWhenUsed/>
    <w:rsid w:val="001E5369"/>
    <w:rPr>
      <w:sz w:val="16"/>
      <w:szCs w:val="16"/>
    </w:rPr>
  </w:style>
  <w:style w:type="paragraph" w:styleId="Tekstkomentarza">
    <w:name w:val="annotation text"/>
    <w:basedOn w:val="Normalny"/>
    <w:link w:val="TekstkomentarzaZnak"/>
    <w:uiPriority w:val="99"/>
    <w:semiHidden/>
    <w:unhideWhenUsed/>
    <w:rsid w:val="001E5369"/>
    <w:rPr>
      <w:sz w:val="20"/>
      <w:szCs w:val="20"/>
    </w:rPr>
  </w:style>
  <w:style w:type="character" w:customStyle="1" w:styleId="TekstkomentarzaZnak">
    <w:name w:val="Tekst komentarza Znak"/>
    <w:basedOn w:val="Domylnaczcionkaakapitu"/>
    <w:link w:val="Tekstkomentarza"/>
    <w:uiPriority w:val="99"/>
    <w:semiHidden/>
    <w:rsid w:val="001E5369"/>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1E5369"/>
    <w:rPr>
      <w:b/>
      <w:bCs/>
    </w:rPr>
  </w:style>
  <w:style w:type="character" w:customStyle="1" w:styleId="TematkomentarzaZnak">
    <w:name w:val="Temat komentarza Znak"/>
    <w:basedOn w:val="TekstkomentarzaZnak"/>
    <w:link w:val="Tematkomentarza"/>
    <w:uiPriority w:val="99"/>
    <w:semiHidden/>
    <w:rsid w:val="001E5369"/>
    <w:rPr>
      <w:rFonts w:ascii="Calibri" w:eastAsia="Calibri" w:hAnsi="Calibri" w:cs="Times New Roman"/>
      <w:b/>
      <w:bCs/>
      <w:sz w:val="20"/>
      <w:szCs w:val="20"/>
    </w:rPr>
  </w:style>
  <w:style w:type="paragraph" w:styleId="Tekstprzypisukocowego">
    <w:name w:val="endnote text"/>
    <w:basedOn w:val="Normalny"/>
    <w:link w:val="TekstprzypisukocowegoZnak"/>
    <w:uiPriority w:val="99"/>
    <w:semiHidden/>
    <w:unhideWhenUsed/>
    <w:rsid w:val="00F73354"/>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F73354"/>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F73354"/>
    <w:rPr>
      <w:vertAlign w:val="superscript"/>
    </w:rPr>
  </w:style>
  <w:style w:type="paragraph" w:styleId="NormalnyWeb">
    <w:name w:val="Normal (Web)"/>
    <w:basedOn w:val="Normalny"/>
    <w:uiPriority w:val="99"/>
    <w:semiHidden/>
    <w:unhideWhenUsed/>
    <w:rsid w:val="008074E5"/>
    <w:rPr>
      <w:rFonts w:ascii="Times New Roman" w:hAnsi="Times New Roman"/>
      <w:sz w:val="24"/>
      <w:szCs w:val="24"/>
    </w:rPr>
  </w:style>
  <w:style w:type="paragraph" w:styleId="Poprawka">
    <w:name w:val="Revision"/>
    <w:hidden/>
    <w:uiPriority w:val="99"/>
    <w:semiHidden/>
    <w:rsid w:val="001E7FA1"/>
    <w:pPr>
      <w:spacing w:after="0" w:line="240" w:lineRule="auto"/>
    </w:pPr>
    <w:rPr>
      <w:rFonts w:ascii="Calibri" w:eastAsia="Calibri" w:hAnsi="Calibri" w:cs="Times New Roman"/>
    </w:rPr>
  </w:style>
  <w:style w:type="character" w:styleId="Pogrubienie">
    <w:name w:val="Strong"/>
    <w:basedOn w:val="Domylnaczcionkaakapitu"/>
    <w:uiPriority w:val="22"/>
    <w:qFormat/>
    <w:rsid w:val="002F3CB0"/>
    <w:rPr>
      <w:b/>
      <w:bCs/>
    </w:rPr>
  </w:style>
  <w:style w:type="character" w:customStyle="1" w:styleId="Nagwek2Znak">
    <w:name w:val="Nagłówek 2 Znak"/>
    <w:basedOn w:val="Domylnaczcionkaakapitu"/>
    <w:link w:val="Nagwek2"/>
    <w:uiPriority w:val="9"/>
    <w:rsid w:val="00840955"/>
    <w:rPr>
      <w:rFonts w:ascii="Times New Roman" w:eastAsia="Times New Roman" w:hAnsi="Times New Roman" w:cs="Times New Roman"/>
      <w:b/>
      <w:bCs/>
      <w:sz w:val="36"/>
      <w:szCs w:val="3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987835">
      <w:bodyDiv w:val="1"/>
      <w:marLeft w:val="0"/>
      <w:marRight w:val="0"/>
      <w:marTop w:val="0"/>
      <w:marBottom w:val="0"/>
      <w:divBdr>
        <w:top w:val="none" w:sz="0" w:space="0" w:color="auto"/>
        <w:left w:val="none" w:sz="0" w:space="0" w:color="auto"/>
        <w:bottom w:val="none" w:sz="0" w:space="0" w:color="auto"/>
        <w:right w:val="none" w:sz="0" w:space="0" w:color="auto"/>
      </w:divBdr>
    </w:div>
    <w:div w:id="1182012063">
      <w:bodyDiv w:val="1"/>
      <w:marLeft w:val="0"/>
      <w:marRight w:val="0"/>
      <w:marTop w:val="0"/>
      <w:marBottom w:val="0"/>
      <w:divBdr>
        <w:top w:val="none" w:sz="0" w:space="0" w:color="auto"/>
        <w:left w:val="none" w:sz="0" w:space="0" w:color="auto"/>
        <w:bottom w:val="none" w:sz="0" w:space="0" w:color="auto"/>
        <w:right w:val="none" w:sz="0" w:space="0" w:color="auto"/>
      </w:divBdr>
    </w:div>
    <w:div w:id="1711880777">
      <w:bodyDiv w:val="1"/>
      <w:marLeft w:val="0"/>
      <w:marRight w:val="0"/>
      <w:marTop w:val="0"/>
      <w:marBottom w:val="0"/>
      <w:divBdr>
        <w:top w:val="none" w:sz="0" w:space="0" w:color="auto"/>
        <w:left w:val="none" w:sz="0" w:space="0" w:color="auto"/>
        <w:bottom w:val="none" w:sz="0" w:space="0" w:color="auto"/>
        <w:right w:val="none" w:sz="0" w:space="0" w:color="auto"/>
      </w:divBdr>
    </w:div>
    <w:div w:id="1737169523">
      <w:bodyDiv w:val="1"/>
      <w:marLeft w:val="0"/>
      <w:marRight w:val="0"/>
      <w:marTop w:val="0"/>
      <w:marBottom w:val="0"/>
      <w:divBdr>
        <w:top w:val="none" w:sz="0" w:space="0" w:color="auto"/>
        <w:left w:val="none" w:sz="0" w:space="0" w:color="auto"/>
        <w:bottom w:val="none" w:sz="0" w:space="0" w:color="auto"/>
        <w:right w:val="none" w:sz="0" w:space="0" w:color="auto"/>
      </w:divBdr>
    </w:div>
    <w:div w:id="2101485670">
      <w:bodyDiv w:val="1"/>
      <w:marLeft w:val="0"/>
      <w:marRight w:val="0"/>
      <w:marTop w:val="0"/>
      <w:marBottom w:val="0"/>
      <w:divBdr>
        <w:top w:val="none" w:sz="0" w:space="0" w:color="auto"/>
        <w:left w:val="none" w:sz="0" w:space="0" w:color="auto"/>
        <w:bottom w:val="none" w:sz="0" w:space="0" w:color="auto"/>
        <w:right w:val="none" w:sz="0" w:space="0" w:color="auto"/>
      </w:divBdr>
    </w:div>
    <w:div w:id="2110736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asiwek@tauber.com.p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bobrowiecka8.pl/"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32E387-8ECF-4AB8-BD67-713370E25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882</Words>
  <Characters>5293</Characters>
  <Application>Microsoft Office Word</Application>
  <DocSecurity>4</DocSecurity>
  <Lines>44</Lines>
  <Paragraphs>12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TAUBER</Company>
  <LinksUpToDate>false</LinksUpToDate>
  <CharactersWithSpaces>6163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MARIUSZ SKOWRONEK</dc:creator>
  <cp:lastModifiedBy>Anna Siwek</cp:lastModifiedBy>
  <cp:revision>2</cp:revision>
  <cp:lastPrinted>2019-11-20T09:36:00Z</cp:lastPrinted>
  <dcterms:created xsi:type="dcterms:W3CDTF">2019-11-21T09:08:00Z</dcterms:created>
  <dcterms:modified xsi:type="dcterms:W3CDTF">2019-11-21T09:08:00Z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92753c47-3a63-4eb5-ae28-555c4a2fcfc3</vt:lpwstr>
  </property>
  <property fmtid="{D5CDD505-2E9C-101B-9397-08002B2CF9AE}" pid="3" name="Klasyfikacja">
    <vt:lpwstr>Low</vt:lpwstr>
  </property>
</Properties>
</file>